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media/image3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media/image10.png" ContentType="image/png"/>
  <Override PartName="/word/media/image5.png" ContentType="image/png"/>
  <Override PartName="/word/styles.xml" ContentType="application/vnd.openxmlformats-officedocument.wordprocessingml.styles+xml"/>
  <Override PartName="/word/media/image4.png" ContentType="image/png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media/image2.png" ContentType="image/png"/>
  <Override PartName="/word/webSettings.xml" ContentType="application/vnd.openxmlformats-officedocument.wordprocessingml.webSettings+xml"/>
  <Override PartName="/word/media/image1.png" ContentType="image/png"/>
  <Override PartName="/word/footer1.xml" ContentType="application/vnd.openxmlformats-officedocument.wordprocessingml.footer+xml"/>
  <Override PartName="/word/media/image6.png" ContentType="image/png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="http://schemas.openxmlformats.org/drawingml/2006/wordprocessingDrawing" xmlns:mc="http://schemas.openxmlformats.org/markup-compatibility/2006" xmlns:r="http://schemas.openxmlformats.org/officeDocument/2006/relationships" xmlns:a="http://schemas.openxmlformats.org/drawingml/2006/main" xmlns:w14="http://schemas.microsoft.com/office/word/2010/wordml" xmlns:w="http://schemas.openxmlformats.org/wordprocessingml/2006/main" xmlns:vyd="http://volga.yandex.com/schemas/document/model" w:conformance="transitional" mc:Ignorable="vyd">
  <w:background/>
  <w:body vyd:_id="vyd:mg6k889ylqzqhs">
    <w:p w14:paraId="2D062D7F" w14:textId="77777777" w:rsidR="00B6694C" w:rsidRDefault="006C27B4" vyd:_id="vyd:mg6k88e824yi1r">
      <w:pPr>
        <w:keepNext w:val="1"/>
        <w:keepLines w:val="1"/>
        <w:widowControl w:val="0"/>
        <w:spacing w:before="120" w:after="120" w:line="256" w:lineRule="auto"/>
        <w:jc w:val="center"/>
        <w:rPr>
          <w:rFonts w:ascii="Roboto" w:hAnsi="Roboto" w:eastAsia="Roboto" w:cs="Roboto"/>
          <w:sz w:val="60"/>
          <w:b w:val="1"/>
          <w:szCs w:val="60"/>
        </w:rPr>
      </w:pPr>
      <w:bookmarkStart w:id="0" w:name="_Hlk97374114" vyd:_id="vyd:mg6k88e9uycxx3"/>
      <w:bookmarkEnd w:id="0"/>
      <w:r>
        <w:rPr>
          <w:rFonts w:ascii="Roboto" w:hAnsi="Roboto" w:eastAsia="Roboto" w:cs="Roboto"/>
          <w:sz w:val="60"/>
          <w:b w:val="1"/>
          <w:szCs w:val="60"/>
        </w:rPr>
        <w:t vyd:_id="vyd:mg6k88e9yrz8z4">РЕГЛАМЕНТ</w:t>
      </w:r>
    </w:p>
    <w:p w14:paraId="610C3787" w14:textId="0D0A9954" w:rsidR="00B6694C" w:rsidRDefault="006C27B4" vyd:_id="vyd:mg6k88e68puevw">
      <w:pPr>
        <w:keepNext w:val="1"/>
        <w:keepLines w:val="1"/>
        <w:widowControl w:val="0"/>
        <w:spacing w:before="120" w:after="80" w:line="360" w:lineRule="auto"/>
        <w:jc w:val="center"/>
        <w:rPr>
          <w:rFonts w:ascii="Roboto" w:hAnsi="Roboto" w:eastAsia="Roboto" w:cs="Roboto"/>
          <w:sz w:val="30"/>
          <w:szCs w:val="30"/>
        </w:rPr>
      </w:pPr>
      <w:bookmarkStart w:id="1" w:name="_heading=h.30j0zll" vyd:_id="vyd:mg6k88e8e6p32k"/>
      <w:bookmarkEnd w:id="1"/>
      <w:r>
        <w:rPr>
          <w:rFonts w:ascii="Roboto" w:hAnsi="Roboto" w:eastAsia="Roboto" w:cs="Roboto"/>
          <w:sz w:val="30"/>
          <w:szCs w:val="30"/>
        </w:rPr>
        <w:t vyd:_id="vyd:mg6k88e8mx851s">проведения соревнований по триатлону</w:t>
      </w:r>
      <w:r>
        <w:rPr>
          <w:rFonts w:ascii="Roboto" w:hAnsi="Roboto" w:eastAsia="Roboto" w:cs="Roboto"/>
          <w:sz w:val="30"/>
          <w:szCs w:val="30"/>
        </w:rPr>
        <w:br vyd:_id="vyd:mg6k88e83ygjmb"/>
        <w:t vyd:_id="vyd:mg6k88e8a78a5f" xml:space="preserve">IRONSTAR </w:t>
      </w:r>
      <w:r>
        <w:rPr>
          <w:rFonts w:ascii="Roboto" w:hAnsi="Roboto"/>
          <w:sz w:val="30"/>
          <w:lang w:val="en-US"/>
          <w:szCs w:val="30"/>
        </w:rPr>
        <w:t vyd:_id="vyd:mg6k88e7qlazr8">OLYMPIC</w:t>
      </w:r>
      <w:r>
        <w:rPr>
          <w:rFonts w:ascii="Roboto" w:hAnsi="Roboto" w:eastAsia="Roboto" w:cs="Roboto"/>
          <w:sz w:val="30"/>
          <w:szCs w:val="30"/>
        </w:rPr>
        <w:t vyd:_id="vyd:mg6k88e781giyr" xml:space="preserve"> </w:t>
      </w:r>
      <w:r>
        <w:rPr>
          <w:sz w:val="30"/>
          <w:lang w:val="en-US"/>
          <w:szCs w:val="30"/>
        </w:rPr>
        <w:t vyd:_id="vyd:mg6k88e7nza25w">SIRIUS</w:t>
      </w:r>
      <w:r>
        <w:rPr>
          <w:rFonts w:ascii="Roboto" w:hAnsi="Roboto" w:eastAsia="Roboto" w:cs="Roboto"/>
          <w:sz w:val="30"/>
          <w:szCs w:val="30"/>
        </w:rPr>
        <w:t vyd:_id="vyd:mg6k88e7u2a0sm" xml:space="preserve"> 2026</w:t>
      </w:r>
    </w:p>
    <w:p w14:paraId="2CBB2071" w14:textId="77777777" w:rsidR="00B6694C" w:rsidRDefault="006C27B4" vyd:_id="vyd:mg6k88e53t5nkm">
      <w:pPr>
        <w:keepNext w:val="1"/>
        <w:keepLines w:val="1"/>
        <w:widowControl w:val="0"/>
        <w:numPr>
          <w:ilvl w:val="0"/>
          <w:numId w:val="1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2" w:name="_heading=h.1fob9te" vyd:_id="vyd:mg6k88e6gr54bx"/>
      <w:bookmarkEnd w:id="2"/>
      <w:r>
        <w:rPr>
          <w:rFonts w:ascii="Roboto Medium" w:hAnsi="Roboto Medium" w:eastAsia="Roboto Medium" w:cs="Roboto Medium"/>
          <w:sz w:val="36"/>
          <w:szCs w:val="36"/>
        </w:rPr>
        <w:t vyd:_id="vyd:mg6k88e6xgjzfp">Общая информация о соревновании</w:t>
      </w:r>
    </w:p>
    <w:p w14:paraId="21D86632" w14:textId="6AA8F1B9" w:rsidR="00B6694C" w:rsidRDefault="006C27B4" vyd:_id="vyd:mg6k88e42m8c2a">
      <w:pPr>
        <w:widowControl w:val="0"/>
        <w:numPr>
          <w:ilvl w:val="1"/>
          <w:numId w:val="2"/>
        </w:numPr>
        <w:spacing w:after="160" w:line="256" w:lineRule="auto"/>
        <w:rPr>
          <w:rFonts w:ascii="Roboto" w:hAnsi="Roboto" w:eastAsia="Roboto" w:cs="Roboto"/>
        </w:rPr>
      </w:pPr>
      <w:bookmarkStart w:id="3" w:name="_heading=h.3znysh7" vyd:_id="vyd:mg6k88e5g9mg47"/>
      <w:bookmarkEnd w:id="3"/>
      <w:bookmarkStart w:id="4" w:name="_Hlk97372538" vyd:_id="vyd:mg6k88e50uimu1"/>
      <w:bookmarkEnd w:id="4"/>
      <w:r>
        <w:rPr>
          <w:rFonts w:ascii="Roboto" w:hAnsi="Roboto" w:eastAsia="Roboto" w:cs="Roboto"/>
        </w:rPr>
        <w:t vyd:_id="vyd:mg6k88e51u7t2f">Соревнования по триатлону среди любителей IRONSTAR OLYMPIC SIRIUS 202</w:t>
      </w:r>
      <w:r>
        <w:rPr>
          <w:rFonts w:ascii="Roboto" w:hAnsi="Roboto" w:eastAsia="Roboto" w:cs="Roboto"/>
        </w:rPr>
        <w:t vyd:_id="vyd:mg6k88e49xb0ky">6 (далее Соревнование).</w:t>
      </w:r>
    </w:p>
    <w:p w14:paraId="7013A12E" w14:textId="09518C4F" w:rsidR="00A04844" w:rsidRDefault="00A04844" w:rsidP="00A04844" vyd:_id="vyd:mg6k88e32nkv4h">
      <w:pPr>
        <w:widowControl w:val="0"/>
        <w:numPr>
          <w:ilvl w:val="1"/>
          <w:numId w:val="2"/>
        </w:numPr>
        <w:spacing w:after="160" w:line="256" w:lineRule="auto"/>
        <w:rPr>
          <w:rFonts w:ascii="Roboto" w:hAnsi="Roboto"/>
        </w:rPr>
      </w:pPr>
      <w:r>
        <w:t vyd:_id="vyd:mg6k88e45tix1o">Дата начала и закрытия соревнований: 0</w:t>
      </w:r>
      <w:r>
        <w:t vyd:_id="vyd:miiywejqurtbd2">4</w:t>
      </w:r>
      <w:r>
        <w:t vyd:_id="vyd:mg6k88e4f82a13">.10.202</w:t>
      </w:r>
      <w:r>
        <w:t vyd:_id="vyd:mier87lvhaqtr7">6</w:t>
      </w:r>
      <w:r>
        <w:t vyd:_id="vyd:mg6k88e3283o0n" xml:space="preserve"> года</w:t>
      </w:r>
      <w:r>
        <w:rPr>
          <w:rFonts w:ascii="Roboto" w:hAnsi="Roboto" w:eastAsia="Roboto" w:cs="Roboto"/>
        </w:rPr>
        <w:t vyd:_id="vyd:mg6k88e3q709h5" xml:space="preserve"> </w:t>
      </w:r>
    </w:p>
    <w:p w14:paraId="76031A44" w14:textId="0195E875" w:rsidR="00A04844" w:rsidRPr="00A04844" w:rsidRDefault="00A04844" w:rsidP="00A04844" vyd:_id="vyd:mg6k88e2zz6lyh">
      <w:pPr>
        <w:widowControl w:val="0"/>
        <w:numPr>
          <w:ilvl w:val="1"/>
          <w:numId w:val="2"/>
        </w:numPr>
        <w:spacing w:after="160" w:line="256" w:lineRule="auto"/>
        <w:rPr>
          <w:rFonts w:ascii="Roboto" w:hAnsi="Roboto"/>
        </w:rPr>
      </w:pPr>
      <w:r>
        <w:rPr>
          <w:rFonts w:ascii="Roboto" w:hAnsi="Roboto" w:eastAsia="Roboto" w:cs="Roboto"/>
        </w:rPr>
        <w:t vyd:_id="vyd:mg6k88e3xmji5c" xml:space="preserve">Место проведения: </w:t>
      </w:r>
      <w:r>
        <w:rPr>
          <w:rFonts w:ascii="Roboto" w:hAnsi="Roboto"/>
        </w:rPr>
        <w:t vyd:_id="vyd:mg6k88e3xbe38r" xml:space="preserve">Российская Федерация, Краснодарский край, </w:t>
      </w:r>
      <w:bookmarkStart w:id="5" w:name="_Hlk110446549" vyd:_id="vyd:mg6k88e2b9eeur"/>
      <w:bookmarkEnd w:id="5"/>
      <w:r>
        <w:rPr>
          <w:rFonts w:ascii="Roboto" w:hAnsi="Roboto"/>
        </w:rPr>
        <w:t vyd:_id="vyd:mg6k88e2yttdft">Федеральная территория Сириус</w:t>
      </w:r>
    </w:p>
    <w:p w14:paraId="05D54929" w14:textId="77777777" w:rsidR="00B6694C" w:rsidRDefault="006C27B4" vyd:_id="vyd:mg6k88e1yp0mpz">
      <w:pPr>
        <w:widowControl w:val="0"/>
        <w:numPr>
          <w:ilvl w:val="1"/>
          <w:numId w:val="34"/>
        </w:numPr>
        <w:spacing w:after="160" w:line="259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e2jbwbgp">Дистанция: 1.5 км плавание + 40 км велогонка + 10 км бег.</w:t>
      </w:r>
    </w:p>
    <w:p w14:paraId="626457D3" w14:textId="77777777" w:rsidR="00B6694C" w:rsidRDefault="006C27B4" vyd:_id="vyd:mg6k88e12237tw">
      <w:pPr>
        <w:widowControl w:val="0"/>
        <w:numPr>
          <w:ilvl w:val="1"/>
          <w:numId w:val="34"/>
        </w:numPr>
        <w:spacing w:after="160" w:line="259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e10nujao">Лимиты времени:</w:t>
      </w:r>
    </w:p>
    <w:p w14:paraId="3E8A20C1" w14:textId="77777777" w:rsidR="00B6694C" w:rsidRDefault="006C27B4" vyd:_id="vyd:mg6k88e0idpwpk">
      <w:pPr>
        <w:widowControl w:val="0"/>
        <w:numPr>
          <w:ilvl w:val="0"/>
          <w:numId w:val="3"/>
        </w:numPr>
        <w:spacing w:after="160" w:line="259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e157h3o0" xml:space="preserve">Плавание 1.5 км: 1 час </w:t>
      </w:r>
    </w:p>
    <w:p w14:paraId="5417638E" w14:textId="77777777" w:rsidR="00B6694C" w:rsidRDefault="006C27B4" vyd:_id="vyd:mg6k88dz9ny4iz">
      <w:pPr>
        <w:widowControl w:val="0"/>
        <w:numPr>
          <w:ilvl w:val="0"/>
          <w:numId w:val="3"/>
        </w:numPr>
        <w:spacing w:after="160" w:line="259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e0i8kq87">Плавание 1.5 км + велогонка 40 км: 3 часа</w:t>
      </w:r>
    </w:p>
    <w:p w14:paraId="20531774" w14:textId="77777777" w:rsidR="00B6694C" w:rsidRDefault="006C27B4" vyd:_id="vyd:mg6k88dzf6n6to">
      <w:pPr>
        <w:widowControl w:val="0"/>
        <w:numPr>
          <w:ilvl w:val="0"/>
          <w:numId w:val="3"/>
        </w:numPr>
        <w:spacing w:after="160" w:line="259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zp870et">Общий лимит: 4 часа 30 минут с момента старта</w:t>
      </w:r>
    </w:p>
    <w:p w14:paraId="75D8CB17" w14:textId="77777777" w:rsidR="00B6694C" w:rsidRDefault="006C27B4" vyd:_id="vyd:mg6k88dy7gkadu">
      <w:pPr>
        <w:keepNext w:val="1"/>
        <w:keepLines w:val="1"/>
        <w:widowControl w:val="0"/>
        <w:numPr>
          <w:ilvl w:val="0"/>
          <w:numId w:val="1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88dzqe5w3u">Руководство</w:t>
      </w:r>
    </w:p>
    <w:p w14:paraId="18F42AE4" w14:textId="77777777" w:rsidR="00B6694C" w:rsidRDefault="006C27B4" vyd:_id="vyd:mg6k88dx6p56bi">
      <w:pPr>
        <w:widowControl w:val="0"/>
        <w:numPr>
          <w:ilvl w:val="1"/>
          <w:numId w:val="1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yoj64kb">Общее руководство по организации соревнований осуществляет ООО «Архитектура спорта»</w:t>
      </w:r>
      <w:r>
        <w:rPr>
          <w:rFonts w:ascii="Roboto" w:hAnsi="Roboto"/>
        </w:rPr>
        <w:t vyd:_id="vyd:mg6k88dxjx313s">:</w:t>
      </w:r>
    </w:p>
    <w:p w14:paraId="6A1E3847" w14:textId="77777777" w:rsidR="00B6694C" w:rsidRDefault="006C27B4" vyd:_id="vyd:mg6k88dua6tq2e">
      <w:pPr>
        <w:widowControl w:val="0"/>
        <w:numPr>
          <w:ilvl w:val="0"/>
          <w:numId w:val="20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w8w5o64" xml:space="preserve">Директор мероприятия: </w:t>
      </w:r>
      <w:bookmarkStart w:id="6" w:name="_Hlk117090825" vyd:_id="vyd:mg6k88dw897evp"/>
      <w:bookmarkEnd w:id="6"/>
      <w:r>
        <w:rPr>
          <w:rFonts w:ascii="Roboto" w:hAnsi="Roboto" w:eastAsia="Roboto" w:cs="Roboto"/>
        </w:rPr>
        <w:t vyd:_id="vyd:mg6k88dwx0it2c" xml:space="preserve">Владимир </w:t>
      </w:r>
      <w:r>
        <w:rPr>
          <w:rFonts w:ascii="Roboto" w:hAnsi="Roboto" w:eastAsia="Roboto" w:cs="Roboto"/>
        </w:rPr>
        <w:t vyd:_id="vyd:mg6k88dwu9df3m">Шейкин</w:t>
      </w:r>
      <w:r>
        <w:rPr>
          <w:rFonts w:ascii="Roboto" w:hAnsi="Roboto" w:eastAsia="Roboto" w:cs="Roboto"/>
        </w:rPr>
        <w:t vyd:_id="vyd:mg6k88dv4zkjus" xml:space="preserve"> </w:t>
      </w:r>
    </w:p>
    <w:p w14:paraId="72EE3CBF" w14:textId="32966FDA" w:rsidR="00A04844" w:rsidRDefault="00A04844" vyd:_id="vyd:mg6k88duocuj3g">
      <w:pPr>
        <w:widowControl w:val="0"/>
        <w:numPr>
          <w:ilvl w:val="0"/>
          <w:numId w:val="20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uotmgkd" xml:space="preserve">Операционный директор: </w:t>
      </w:r>
      <w:r>
        <w:rPr>
          <w:rFonts w:ascii="Roboto" w:hAnsi="Roboto" w:eastAsia="Roboto" w:cs="Roboto"/>
        </w:rPr>
        <w:t vyd:_id="vyd:miermhpiw8yxbs">Е</w:t>
      </w:r>
      <w:r>
        <w:rPr>
          <w:rFonts w:ascii="Roboto" w:hAnsi="Roboto" w:eastAsia="Roboto" w:cs="Roboto"/>
        </w:rPr>
        <w:t vyd:_id="vyd:miermhphk3vecg">катерина М</w:t>
      </w:r>
      <w:r>
        <w:rPr>
          <w:rFonts w:ascii="Roboto" w:hAnsi="Roboto" w:eastAsia="Roboto" w:cs="Roboto"/>
        </w:rPr>
        <w:t vyd:_id="vyd:miermhpfxid2kx">ихайлусенко</w:t>
      </w:r>
      <w:r>
        <w:rPr>
          <w:rFonts w:ascii="Roboto" w:hAnsi="Roboto" w:eastAsia="Roboto" w:cs="Roboto"/>
        </w:rPr>
        <w:t vyd:_id="vyd:miermhpcp89ecz" xml:space="preserve"> </w:t>
      </w:r>
    </w:p>
    <w:p w14:paraId="2461F8A0" w14:textId="77777777" w:rsidR="00B6694C" w:rsidRDefault="006C27B4" vyd:_id="vyd:mg6k88dtzxbo21">
      <w:pPr>
        <w:widowControl w:val="0"/>
        <w:numPr>
          <w:ilvl w:val="0"/>
          <w:numId w:val="20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tqaw205">Главный судья соревнований: Сергей Семин</w:t>
      </w:r>
    </w:p>
    <w:p w14:paraId="5D8BDD20" w14:textId="77777777" w:rsidR="00B6694C" w:rsidRDefault="006C27B4" vyd:_id="vyd:mg6k88dswemh9r">
      <w:pPr>
        <w:widowControl w:val="0"/>
        <w:numPr>
          <w:ilvl w:val="1"/>
          <w:numId w:val="1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tt0zfrf">Непосредственное проведение соревнований возлагается на главную судейскую коллегию, ООО «Архитектура спорта» (далее Оргкомитет IRONSTAR).</w:t>
      </w:r>
    </w:p>
    <w:p w14:paraId="59AF0E02" w14:textId="77777777" w:rsidR="00B6694C" w:rsidRDefault="006C27B4" vyd:_id="vyd:mg6k88dr1fujbr">
      <w:pPr>
        <w:keepNext w:val="1"/>
        <w:keepLines w:val="1"/>
        <w:widowControl w:val="0"/>
        <w:numPr>
          <w:ilvl w:val="0"/>
          <w:numId w:val="1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7" w:name="_heading=h.2et92p0" vyd:_id="vyd:mg6k88dsaq58lt"/>
      <w:bookmarkEnd w:id="7"/>
      <w:r>
        <w:rPr>
          <w:rFonts w:ascii="Roboto Medium" w:hAnsi="Roboto Medium" w:eastAsia="Roboto Medium" w:cs="Roboto Medium"/>
          <w:sz w:val="36"/>
          <w:szCs w:val="36"/>
        </w:rPr>
        <w:t vyd:_id="vyd:mg6k88ds937jd5">Требования к участникам и условия допуска</w:t>
      </w:r>
      <w:bookmarkStart w:id="8" w:name="_heading=h.tyjcwt" vyd:_id="vyd:mg6k88druha5y0"/>
      <w:bookmarkEnd w:id="8"/>
      <w:bookmarkStart w:id="9" w:name="_Hlk97372585" vyd:_id="vyd:mg6k88drrxqcff"/>
      <w:bookmarkEnd w:id="9"/>
    </w:p>
    <w:p w14:paraId="2BB94675" w14:textId="77777777" w:rsidR="00B6694C" w:rsidRDefault="006C27B4" vyd:_id="vyd:mg6k88dqx7rgin">
      <w:pPr>
        <w:pStyle w:val="af8"/>
        <w:numPr>
          <w:ilvl w:val="1"/>
          <w:numId w:val="1"/>
        </w:numPr>
      </w:pPr>
      <w:r>
        <w:t vyd:_id="vyd:mg6k88drca69rx">Допуск к участию:</w:t>
      </w:r>
    </w:p>
    <w:p w14:paraId="7DD0C746" w14:textId="77777777" w:rsidR="00B6694C" w:rsidRDefault="006C27B4" vyd:_id="vyd:mg6k88dpa7nwhk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qkwkrn6" xml:space="preserve">К участию в соревнованиях допускаются лица, достигшие возраста 18 лет. </w:t>
      </w:r>
    </w:p>
    <w:p w14:paraId="4D79C14A" w14:textId="77777777" w:rsidR="00B6694C" w:rsidRDefault="006C27B4" vyd:_id="vyd:mg6k88dp4ywoqm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p8dyg2p">Возраст участников определяется по состоянию на 31 декабря года проведения соревнований.</w:t>
      </w:r>
    </w:p>
    <w:p w14:paraId="52F90D45" w14:textId="77777777" w:rsidR="00B6694C" w:rsidRDefault="006C27B4" vyd:_id="vyd:mg6k88doo7wy3b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odcqu1c">Каждый участник должен иметь справку о состоянии здоровья, которая является основанием для допуска к соревнованиям, оформлена по форме, 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</w:p>
    <w:p w14:paraId="5EED1DBD" w14:textId="77777777" w:rsidR="00E5149B" w:rsidRDefault="00E5149B" w:rsidP="00E5149B" vyd:_id="vyd:mg6k88dnkkvquj">
      <w:pPr>
        <w:widowControl w:val="0"/>
        <w:numPr>
          <w:ilvl w:val="0"/>
          <w:numId w:val="21"/>
        </w:numPr>
        <w:spacing w:after="160" w:line="254" w:lineRule="auto"/>
        <w:jc w:val="both"/>
        <w:rPr>
          <w:rFonts w:ascii="Roboto" w:hAnsi="Roboto" w:eastAsia="Roboto" w:cs="Roboto"/>
        </w:rPr>
      </w:pPr>
      <w:bookmarkStart w:id="10" w:name="_Hlk118104653" vyd:_id="vyd:mg6k88dnebulle"/>
      <w:bookmarkEnd w:id="10"/>
      <w:r>
        <w:rPr>
          <w:rFonts w:ascii="Roboto" w:hAnsi="Roboto" w:eastAsia="Roboto" w:cs="Roboto"/>
        </w:rPr>
        <w:t vyd:_id="vyd:mg6k88dn7vqeb8">Медицинская страховка. Участнику, выступающему индивидуально или в эстафетной команде, необходимо иметь медицинскую страховку с включенными рисками «триатлон» с минимальным покрытием в 1 млн рублей или действующую Лицензию ФТР.</w:t>
      </w:r>
    </w:p>
    <w:p w14:paraId="1DA94DE0" w14:textId="5D09E042" w:rsidR="00E5149B" w:rsidRPr="00E5149B" w:rsidRDefault="00E5149B" w:rsidP="00E5149B" vyd:_id="vyd:mg6k88dmiszjrq">
      <w:pPr>
        <w:widowControl w:val="0"/>
        <w:spacing w:after="160" w:line="254" w:lineRule="auto"/>
        <w:ind w:start="1425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nfyhypy">Участнику без российского гражданства необходимо иметь национальную Лицензию и медицинскую страховку с включенными рисками «триатлон», действующую на территории РФ, с покрытием не менее 1 млн рублей.</w:t>
      </w:r>
    </w:p>
    <w:p w14:paraId="6F7426FF" w14:textId="77777777" w:rsidR="00B6694C" w:rsidRDefault="006C27B4" vyd:_id="vyd:mg6k88dl90tpi1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m7xrpw1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5608E585" w14:textId="77777777" w:rsidR="00B6694C" w:rsidRDefault="006C27B4" vyd:_id="vyd:mg6k88dlm2tlpd">
      <w:pPr>
        <w:pStyle w:val="af8"/>
        <w:numPr>
          <w:ilvl w:val="1"/>
          <w:numId w:val="1"/>
        </w:numPr>
        <w:spacing w:line="257" w:lineRule="auto"/>
        <w:contextualSpacing w:val="0"/>
        <w:jc w:val="both"/>
      </w:pPr>
      <w:r>
        <w:t vyd:_id="vyd:mg6k88dln3cudh"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</w:t>
      </w:r>
    </w:p>
    <w:p w14:paraId="2E59F3E9" w14:textId="77777777" w:rsidR="00B6694C" w:rsidRDefault="006C27B4" vyd:_id="vyd:mg6k88dk4al3eh">
      <w:pPr>
        <w:pStyle w:val="af8"/>
        <w:numPr>
          <w:ilvl w:val="1"/>
          <w:numId w:val="1"/>
        </w:numPr>
        <w:contextualSpacing w:val="0"/>
        <w:jc w:val="both"/>
      </w:pPr>
      <w:r>
        <w:t vyd:_id="vyd:mg6k88dlxriq88">Получение стартового пакета:</w:t>
      </w:r>
    </w:p>
    <w:p w14:paraId="4BEF0E41" w14:textId="77777777" w:rsidR="00B6694C" w:rsidRDefault="006C27B4" vyd:_id="vyd:mg6k88dkl18s3m">
      <w:pPr>
        <w:pStyle w:val="af8"/>
        <w:numPr>
          <w:ilvl w:val="0"/>
          <w:numId w:val="22"/>
        </w:numPr>
        <w:ind w:start="1134" w:hanging="357"/>
        <w:contextualSpacing w:val="0"/>
        <w:jc w:val="both"/>
      </w:pPr>
      <w:r>
        <w:t vyd:_id="vyd:mg6k88dkq2v9m3">Участник должен лично получить стартовый пакет.</w:t>
      </w:r>
    </w:p>
    <w:p w14:paraId="2D02C0EF" w14:textId="77777777" w:rsidR="00B6694C" w:rsidRDefault="006C27B4" vyd:_id="vyd:mg6k88dj55wcbk">
      <w:pPr>
        <w:pStyle w:val="af8"/>
        <w:numPr>
          <w:ilvl w:val="0"/>
          <w:numId w:val="22"/>
        </w:numPr>
        <w:ind w:start="1134" w:hanging="357"/>
        <w:contextualSpacing w:val="0"/>
        <w:jc w:val="both"/>
      </w:pPr>
      <w:r>
        <w:t vyd:_id="vyd:mg6k88dk3p3r6z" xml:space="preserve">Если участник не имеет возможности самостоятельно получить стартовый пакет, друг или член семьи может получить его по </w:t>
      </w:r>
      <w:r>
        <w:fldChar w:fldCharType="begin" vyd:_id="vyd:mg6k88djol2j93"/>
      </w:r>
      <w:r>
        <w:instrText>HYPERLINK "https://docs.google.com/document/d/1lNz2DVjwuVZ0WcCmf9q2wMjHNrS_pscYZyUIMWOI7b4/edit"</w:instrText>
      </w:r>
      <w:r>
        <w:fldChar w:fldCharType="separate"/>
      </w:r>
      <w:r>
        <w:rPr>
          <w:rStyle w:val="af9"/>
          <w:color w:val="1155CC"/>
        </w:rPr>
        <w:t vyd:_id="vyd:mg6k88dkly2ioz">доверенности</w:t>
      </w:r>
      <w:r>
        <w:fldChar w:fldCharType="end" vyd:_id="vyd:mg6k88djol2j93-end"/>
      </w:r>
      <w:r>
        <w:t vyd:_id="vyd:mg6k88dj2rez1w">.</w:t>
      </w:r>
    </w:p>
    <w:p w14:paraId="5DB06B30" w14:textId="77777777" w:rsidR="00B6694C" w:rsidRDefault="006C27B4" vyd:_id="vyd:mg6k88djad8w1g">
      <w:pPr>
        <w:pStyle w:val="af8"/>
        <w:numPr>
          <w:ilvl w:val="0"/>
          <w:numId w:val="22"/>
        </w:numPr>
        <w:spacing w:line="257" w:lineRule="auto"/>
        <w:ind w:start="1134" w:hanging="357"/>
        <w:contextualSpacing w:val="0"/>
        <w:jc w:val="both"/>
      </w:pPr>
      <w:r>
        <w:t vyd:_id="vyd:mg6k88djm6rhym"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справки, страховой полис.</w:t>
      </w:r>
    </w:p>
    <w:p w14:paraId="540CEC86" w14:textId="77777777" w:rsidR="00B6694C" w:rsidRDefault="006C27B4" vyd:_id="vyd:mg6k88di7gy30a">
      <w:pPr>
        <w:pStyle w:val="af8"/>
        <w:numPr>
          <w:ilvl w:val="1"/>
          <w:numId w:val="1"/>
        </w:numPr>
        <w:spacing w:line="360" w:lineRule="auto"/>
        <w:jc w:val="both"/>
      </w:pPr>
      <w:r>
        <w:t vyd:_id="vyd:mg6k88dj8aop2l">Выдача стартовых пакетов осуществляется только при:</w:t>
      </w:r>
    </w:p>
    <w:p w14:paraId="0EDAB397" w14:textId="77777777" w:rsidR="00B6694C" w:rsidRDefault="006C27B4" vyd:_id="vyd:mg6k88dhetk8sh">
      <w:pPr>
        <w:widowControl w:val="0"/>
        <w:numPr>
          <w:ilvl w:val="0"/>
          <w:numId w:val="21"/>
        </w:numPr>
        <w:spacing w:after="160" w:line="240" w:lineRule="auto"/>
        <w:ind w:start="1134" w:hanging="357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iai18yp" xml:space="preserve">Предъявлении документа, удостоверяющего личность </w:t>
      </w:r>
      <w:bookmarkStart w:id="11" w:name="_Hlk144221397" vyd:_id="vyd:mg6k88dijv9s1y"/>
      <w:bookmarkEnd w:id="11"/>
      <w:bookmarkStart w:id="12" w:name="_Hlk144221143" vyd:_id="vyd:mg6k88di4rx33b"/>
      <w:bookmarkEnd w:id="12"/>
      <w:bookmarkStart w:id="13" w:name="_Hlk144221629" vyd:_id="vyd:mg6k88di7uustb"/>
      <w:bookmarkEnd w:id="13"/>
      <w:r>
        <w:rPr>
          <w:rFonts w:ascii="Roboto" w:hAnsi="Roboto" w:eastAsia="Roboto" w:cs="Roboto"/>
        </w:rPr>
        <w:t vyd:_id="vyd:mg6k88divpdsfs">(паспорт</w:t>
      </w:r>
      <w:r>
        <w:rPr>
          <w:rFonts w:ascii="Roboto" w:hAnsi="Roboto" w:eastAsia="Roboto" w:cs="Roboto"/>
        </w:rPr>
        <w:t vyd:_id="vyd:mg6k88di4bnpo5">)</w:t>
      </w:r>
      <w:r>
        <w:rPr>
          <w:rFonts w:ascii="Roboto" w:hAnsi="Roboto" w:eastAsia="Roboto" w:cs="Roboto"/>
        </w:rPr>
        <w:t vyd:_id="vyd:mg6k88dhrmjwu2">.</w:t>
      </w:r>
    </w:p>
    <w:p w14:paraId="77285256" w14:textId="77777777" w:rsidR="00B6694C" w:rsidRDefault="006C27B4" vyd:_id="vyd:mg6k88dgrp969b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hz9bcog">Наличии медицинской справки. Ксерокопия медицинской справки принимается только при предъявлении оригинала.</w:t>
      </w:r>
    </w:p>
    <w:p w14:paraId="60EBAD11" w14:textId="77777777" w:rsidR="00B6694C" w:rsidRDefault="006C27B4" vyd:_id="vyd:mg6k88df9xm0lc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bookmarkStart w:id="14" w:name="_Hlk144221639" vyd:_id="vyd:mg6k88dgbpy938"/>
      <w:bookmarkEnd w:id="14"/>
      <w:bookmarkStart w:id="15" w:name="_Hlk144221134" vyd:_id="vyd:mg6k88dg4kycfe"/>
      <w:bookmarkEnd w:id="15"/>
      <w:bookmarkStart w:id="16" w:name="_Hlk118104666" vyd:_id="vyd:mg6k88dgzlbwpk"/>
      <w:bookmarkEnd w:id="16"/>
      <w:r>
        <w:rPr>
          <w:rFonts w:ascii="Roboto" w:hAnsi="Roboto" w:eastAsia="Roboto" w:cs="Roboto"/>
        </w:rPr>
        <w:t vyd:_id="vyd:mg6k88dgbeswc6">Наличии Лицензии Федерации триатлона России или наличии договора страхования жизни и здоровья от несчастных случаев с включенными рисками «триатлон</w:t>
      </w:r>
      <w:r>
        <w:rPr>
          <w:rFonts w:ascii="Roboto" w:hAnsi="Roboto" w:eastAsia="Roboto" w:cs="Roboto"/>
        </w:rPr>
        <w:t vyd:_id="vyd:mg6k88dgfl313k">»</w:t>
      </w:r>
      <w:r>
        <w:rPr>
          <w:rFonts w:ascii="Roboto" w:hAnsi="Roboto" w:eastAsia="Roboto" w:cs="Roboto"/>
        </w:rPr>
        <w:t vyd:_id="vyd:mg6k88dggvutfo">.</w:t>
      </w:r>
      <w:r>
        <w:rPr>
          <w:rFonts w:ascii="Roboto" w:hAnsi="Roboto" w:eastAsia="Roboto" w:cs="Roboto"/>
          <w:color w:val="000000"/>
        </w:rPr>
        <w:t vyd:_id="vyd:mg6k88dfogj7b4" xml:space="preserve"> </w:t>
      </w:r>
    </w:p>
    <w:p w14:paraId="4C5B60E2" w14:textId="77777777" w:rsidR="00B6694C" w:rsidRDefault="006C27B4" vyd:_id="vyd:mg6k88delha39w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fvnr8rf" xml:space="preserve">При выполнении всех требований регистрации участник получает браслет. Браслет </w:t>
      </w:r>
      <w:r>
        <w:rPr>
          <w:rFonts w:ascii="Roboto" w:hAnsi="Roboto" w:eastAsia="Roboto" w:cs="Roboto"/>
        </w:rPr>
        <w:t vyd:_id="vyd:mg6k88depi1zkz">будет надет на запястье участника и является пропуском в транзитную зону и иные зоны, предназначенные только для участников соревнования.</w:t>
      </w:r>
    </w:p>
    <w:p w14:paraId="68A093AB" w14:textId="553D5329" w:rsidR="00B6694C" w:rsidRDefault="006C27B4" vyd:_id="vyd:mg6k88dd8tusci">
      <w:pPr>
        <w:pStyle w:val="af8"/>
        <w:numPr>
          <w:ilvl w:val="1"/>
          <w:numId w:val="1"/>
        </w:numPr>
        <w:jc w:val="both"/>
      </w:pPr>
      <w:r>
        <w:t vyd:_id="vyd:mg6k88de0297be">После получения стартового пакета участник получает персональный чип электронного хронометража. Участник обязан вернуть чип после гонки во время получения велосипеда из транзитной зоны. В случае утери чипа, участник соревнования должен будет оплатить штраф в размере 9000 рублей.</w:t>
      </w:r>
      <w:r>
        <w:t vyd:_id="vyd:mg6k88dd5kzjwx" xml:space="preserve"> </w:t>
      </w:r>
    </w:p>
    <w:p w14:paraId="15C8B5B2" w14:textId="77777777" w:rsidR="00716901" w:rsidRDefault="00716901" w:rsidP="00CC537F" vyd:_id="vyd:mg6k88dd4l3m7v">
      <w:pPr>
        <w:pStyle w:val="af8"/>
        <w:numPr>
          <w:ilvl w:val="1"/>
          <w:numId w:val="1"/>
        </w:numPr>
        <w:spacing w:after="120" w:line="276" w:lineRule="auto"/>
        <w:jc w:val="both"/>
        <w:rPr>
          <w:rFonts w:eastAsia="Arial" w:cs="Arial"/>
        </w:rPr>
      </w:pPr>
      <w:r>
        <w:t vyd:_id="vyd:mg6k88ddpxrr4g">Участники спортивных мероприятий, организатором которых выступает ООО «Архитектура Спорта»,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2CAC1D45" w14:textId="047B0153" w:rsidR="00716901" w:rsidRPr="00716901" w:rsidRDefault="00716901" w:rsidP="00716901" vyd:_id="vyd:mg6k88dctqrh9y">
      <w:pPr>
        <w:widowControl w:val="0"/>
        <w:spacing w:after="160" w:line="252" w:lineRule="auto"/>
        <w:ind w:start="720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cm4tthf"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734DF197" w14:textId="77777777" w:rsidR="00B6694C" w:rsidRDefault="006C27B4" vyd:_id="vyd:mg6k88d3qh9jxh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88dcvobpsg">Информация об участии</w:t>
      </w:r>
    </w:p>
    <w:p w14:paraId="103A3255" w14:textId="77777777" w:rsidR="00B6694C" w:rsidRDefault="006C27B4" vyd:_id="vyd:mg6k88d2sks2kl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2w3mxai">Расходы по командированию (проезд, проживание, питание) – за счет командирующих организаций и участников.</w:t>
      </w:r>
    </w:p>
    <w:p w14:paraId="23A99FC0" w14:textId="60D7F6D2" w:rsidR="00B6694C" w:rsidRDefault="006C27B4" vyd:_id="vyd:mg6k88d0xn3jb3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2hp3as6">Лимит регистраций: 1</w:t>
      </w:r>
      <w:r>
        <w:rPr>
          <w:rFonts w:ascii="Roboto" w:hAnsi="Roboto" w:eastAsia="Roboto" w:cs="Roboto"/>
        </w:rPr>
        <w:t vyd:_id="vyd:mg6k88d2cdf5c1">23</w:t>
      </w:r>
      <w:r>
        <w:rPr>
          <w:rFonts w:ascii="Roboto" w:hAnsi="Roboto" w:eastAsia="Roboto" w:cs="Roboto"/>
        </w:rPr>
        <w:t vyd:_id="vyd:mg6k88d1j9s8bf">0</w:t>
      </w:r>
      <w:r>
        <w:rPr>
          <w:rFonts w:ascii="Roboto" w:hAnsi="Roboto" w:eastAsia="Roboto" w:cs="Roboto"/>
        </w:rPr>
        <w:t vyd:_id="vyd:mg6k88d1m8kmhl">. Организаторы оставляют за собой право скорректировать лимит в соответствии с особенностями локации.</w:t>
      </w:r>
    </w:p>
    <w:p w14:paraId="3D625D6B" w14:textId="77777777" w:rsidR="00B6694C" w:rsidRDefault="006C27B4" vyd:_id="vyd:mg6k88d0rzs1jn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05fb7t7">Форматы участия:</w:t>
      </w:r>
    </w:p>
    <w:p w14:paraId="01A6B574" w14:textId="77777777" w:rsidR="00B6694C" w:rsidRDefault="006C27B4" vyd:_id="vyd:mg6k88czirclx4">
      <w:pPr>
        <w:widowControl w:val="0"/>
        <w:numPr>
          <w:ilvl w:val="0"/>
          <w:numId w:val="20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d0h4ni9y">Индивидуальное, спортсмен самостоятельно преодолевает всю дистанцию;</w:t>
      </w:r>
    </w:p>
    <w:p w14:paraId="738BE5F9" w14:textId="77777777" w:rsidR="00B6694C" w:rsidRDefault="006C27B4" vyd:_id="vyd:mg6k88cyosqo0j">
      <w:pPr>
        <w:widowControl w:val="0"/>
        <w:numPr>
          <w:ilvl w:val="0"/>
          <w:numId w:val="20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zi18x3k">Эстафетное, двое или трое спортсменов последовательно преодолевают каждый свой этап соревнований.</w:t>
      </w:r>
    </w:p>
    <w:p w14:paraId="5902828F" w14:textId="77777777" w:rsidR="00B6694C" w:rsidRDefault="006C27B4" vyd:_id="vyd:mg6k88cyzipi2n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17" w:name="_heading=h.3dy6vkm" vyd:_id="vyd:mg6k88cyb9j1sh"/>
      <w:bookmarkEnd w:id="17"/>
      <w:r>
        <w:rPr>
          <w:rFonts w:ascii="Roboto Medium" w:hAnsi="Roboto Medium" w:eastAsia="Roboto Medium" w:cs="Roboto Medium"/>
          <w:sz w:val="36"/>
          <w:szCs w:val="36"/>
        </w:rPr>
        <w:t vyd:_id="vyd:mg6k88cyq76i3i">Категория «Элита»</w:t>
      </w:r>
    </w:p>
    <w:p w14:paraId="50578C21" w14:textId="77777777" w:rsidR="00B6694C" w:rsidRDefault="006C27B4" vyd:_id="vyd:mg6k88cwenwrt3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bookmarkStart w:id="18" w:name="_heading=h.1t3h5sf" vyd:_id="vyd:mg6k88cycf2xua"/>
      <w:bookmarkEnd w:id="18"/>
      <w:bookmarkStart w:id="19" w:name="_Hlk134709831" vyd:_id="vyd:mg6k88cy3xi0bg"/>
      <w:bookmarkEnd w:id="19"/>
      <w:bookmarkStart w:id="20" w:name="_Hlk117090845" vyd:_id="vyd:mg6k88cywdlm36"/>
      <w:bookmarkEnd w:id="20"/>
      <w:bookmarkStart w:id="21" w:name="_Hlk117094917" vyd:_id="vyd:mg6k88cxla93jw"/>
      <w:bookmarkEnd w:id="21"/>
      <w:bookmarkStart w:id="22" w:name="_Hlk110442384" vyd:_id="vyd:mg6k88cx1xvt5r"/>
      <w:bookmarkEnd w:id="22"/>
      <w:r>
        <w:rPr>
          <w:rFonts w:ascii="Roboto" w:hAnsi="Roboto"/>
        </w:rPr>
        <w:t vyd:_id="vyd:mg6k88cxw7sw57" xml:space="preserve">На соревнованиях IRONSTAR по триатлону выделена категория "Элита", </w:t>
      </w:r>
      <w:r>
        <w:rPr>
          <w:rFonts w:ascii="Roboto" w:hAnsi="Roboto"/>
        </w:rPr>
        <w:t vyd:_id="vyd:mg6k88cx4vufqo">предназначенная для самых сильных спортсменов.</w:t>
      </w:r>
      <w:bookmarkStart w:id="23" w:name="_1t3h5sf" vyd:_id="vyd:mg6k88cxsck419"/>
      <w:bookmarkEnd w:id="23"/>
    </w:p>
    <w:p w14:paraId="49A7A235" w14:textId="77777777" w:rsidR="00B6694C" w:rsidRDefault="006C27B4" vyd:_id="vyd:mg6k88cw7hwizw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88cwwhesx1">Отбор в элиту происходит автоматически. Программа анализирует историю результатов участника на соревнованиях IRONSTAR за последние 3 года и в случае соответствия нормативам переводит его в категорию "Элита".</w:t>
      </w:r>
    </w:p>
    <w:p w14:paraId="3F06AB63" w14:textId="77777777" w:rsidR="00B6694C" w:rsidRDefault="006C27B4" vyd:_id="vyd:mg6k88cvu3genr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88cw2t91ve" xml:space="preserve">Участники, попавшие в категорию "Элита", отмечаются специальным значком в стартовых списках на сайте </w:t>
      </w:r>
      <w:r>
        <w:fldChar w:fldCharType="begin" vyd:_id="vyd:mg6k88cv6s944d"/>
      </w:r>
      <w:r>
        <w:instrText>HYPERLINK "http://www.iron-star.com"</w:instrText>
      </w:r>
      <w:r>
        <w:fldChar w:fldCharType="separate"/>
      </w:r>
      <w:r>
        <w:rPr>
          <w:rStyle w:val="af9"/>
          <w:rFonts w:ascii="Roboto" w:hAnsi="Roboto"/>
          <w:color w:val="1155CC"/>
        </w:rPr>
        <w:t vyd:_id="vyd:mg6k88cvhmdit0">www.iron-star.com</w:t>
      </w:r>
      <w:r>
        <w:fldChar w:fldCharType="end" vyd:_id="vyd:mg6k88cv6s944d-end"/>
      </w:r>
    </w:p>
    <w:p w14:paraId="7DE9D086" w14:textId="77777777" w:rsidR="00B6694C" w:rsidRDefault="006C27B4" vyd:_id="vyd:mg6k88cuo0eohu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88cvkyhbbr">Участники в категории "Элита" стартуют отдельно в первой волне в формате масс-старт.</w:t>
      </w:r>
    </w:p>
    <w:p w14:paraId="0DF1A389" w14:textId="77777777" w:rsidR="00B6694C" w:rsidRDefault="006C27B4" vyd:_id="vyd:mg6k88ct7y8njt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bookmarkStart w:id="24" w:name="_Hlk145950657" vyd:_id="vyd:mg6k88cuiiwgvu"/>
      <w:bookmarkEnd w:id="24"/>
      <w:r>
        <w:rPr>
          <w:rFonts w:ascii="Roboto" w:hAnsi="Roboto"/>
        </w:rPr>
        <w:t vyd:_id="vyd:mg6k88cuzgwvuh">Для участников категории «Элита» в транзитной зоне выделены отдельные стойки, обозначенные специальной табличкой.</w:t>
      </w:r>
    </w:p>
    <w:p w14:paraId="0A1B862E" w14:textId="77777777" w:rsidR="00B6694C" w:rsidRDefault="006C27B4" vyd:_id="vyd:mg6k88csmoj2vp">
      <w:pPr>
        <w:widowControl w:val="0"/>
        <w:numPr>
          <w:ilvl w:val="1"/>
          <w:numId w:val="24"/>
        </w:numPr>
        <w:spacing w:after="160" w:line="259" w:lineRule="auto"/>
        <w:jc w:val="both"/>
        <w:rPr>
          <w:rFonts w:ascii="Roboto" w:hAnsi="Roboto" w:eastAsia="Roboto" w:cs="Roboto"/>
        </w:rPr>
      </w:pPr>
      <w:r>
        <w:rPr>
          <w:rFonts w:ascii="Roboto" w:hAnsi="Roboto"/>
        </w:rPr>
        <w:t vyd:_id="vyd:mg6k88cthzu16l">Участники, попавшие в категорию "Элита", могут отказаться стартовать в первой волне и стартовать в общей волне с возрастными группами</w:t>
      </w:r>
      <w:r>
        <w:rPr>
          <w:rFonts w:ascii="Roboto" w:hAnsi="Roboto" w:eastAsia="Roboto" w:cs="Roboto"/>
        </w:rPr>
        <w:t vyd:_id="vyd:mg6k88ctzupr5b" xml:space="preserve">. Каждому участнику категории заранее будет выслано письмо, в котором необходимо подтвердить участие в категории. </w:t>
      </w:r>
    </w:p>
    <w:p w14:paraId="5CF74A28" w14:textId="77777777" w:rsidR="00B6694C" w:rsidRDefault="006C27B4" vyd:_id="vyd:mg6k88csrwsbkh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88cs0dp6s7">"Элита" соревнуется и борется за призовые места только в абсолютном зачете. Награждаются с 1 по 6 места среди мужчин и женщин</w:t>
      </w:r>
      <w:r>
        <w:rPr>
          <w:rFonts w:ascii="Roboto" w:hAnsi="Roboto" w:eastAsia="Roboto" w:cs="Roboto"/>
        </w:rPr>
        <w:t vyd:_id="vyd:mg6k88cs207xxo">.</w:t>
      </w:r>
    </w:p>
    <w:p w14:paraId="15E4CA42" w14:textId="77777777" w:rsidR="00B6694C" w:rsidRDefault="006C27B4" vyd:_id="vyd:mg6k88crp3uqn1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bookmarkStart w:id="25" w:name="_Hlk145953436" vyd:_id="vyd:mg6k88cr4fjp9m"/>
      <w:bookmarkEnd w:id="25"/>
      <w:r>
        <w:rPr>
          <w:rFonts w:ascii="Roboto" w:hAnsi="Roboto"/>
        </w:rPr>
        <w:t vyd:_id="vyd:mg6k88crxiegf9">Участники элиты не могут использовать на плавательном этапе индивидуальные страховочные буи и гидрокостюмы при температурах, превышающих лимиты согласно правилам вида спорта «триатлон».</w:t>
      </w:r>
    </w:p>
    <w:p w14:paraId="053004C5" w14:textId="77777777" w:rsidR="00B6694C" w:rsidRDefault="006C27B4" vyd:_id="vyd:mg6k88cqcmucpe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88crnz4dx0">В стоимость слота входит</w:t>
      </w:r>
    </w:p>
    <w:p w14:paraId="1E33B549" w14:textId="77777777" w:rsidR="00B6694C" w:rsidRDefault="006C27B4" vyd:_id="vyd:mg6k88cprceq0p">
      <w:pPr>
        <w:widowControl w:val="0"/>
        <w:numPr>
          <w:ilvl w:val="0"/>
          <w:numId w:val="25"/>
        </w:numPr>
        <w:spacing w:after="160"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qnaukpg">пользование чипом хронометража (на время мероприятия)</w:t>
      </w:r>
    </w:p>
    <w:p w14:paraId="40BE8271" w14:textId="77777777" w:rsidR="00B6694C" w:rsidRDefault="006C27B4" vyd:_id="vyd:mg6k88cpdu0ej8">
      <w:pPr>
        <w:widowControl w:val="0"/>
        <w:numPr>
          <w:ilvl w:val="0"/>
          <w:numId w:val="25"/>
        </w:numPr>
        <w:spacing w:after="160"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ps588v0">скорая медицинская помощь во время соревнований</w:t>
      </w:r>
    </w:p>
    <w:p w14:paraId="679F097B" w14:textId="77777777" w:rsidR="00B6694C" w:rsidRDefault="006C27B4" vyd:_id="vyd:mg6k88cotd8jqh">
      <w:pPr>
        <w:widowControl w:val="0"/>
        <w:numPr>
          <w:ilvl w:val="0"/>
          <w:numId w:val="25"/>
        </w:numPr>
        <w:spacing w:after="160"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obae50a">стартовый номер</w:t>
      </w:r>
    </w:p>
    <w:p w14:paraId="5B3BAB1E" w14:textId="77777777" w:rsidR="00B6694C" w:rsidRDefault="006C27B4" vyd:_id="vyd:mg6k88cn80kf0s">
      <w:pPr>
        <w:widowControl w:val="0"/>
        <w:numPr>
          <w:ilvl w:val="0"/>
          <w:numId w:val="25"/>
        </w:numPr>
        <w:spacing w:after="160"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od19fnv">наклейки на велосипед и шлем</w:t>
      </w:r>
    </w:p>
    <w:p w14:paraId="1B208C45" w14:textId="77777777" w:rsidR="00B6694C" w:rsidRDefault="006C27B4" vyd:_id="vyd:mg6k88cnwxd6nk">
      <w:pPr>
        <w:widowControl w:val="0"/>
        <w:numPr>
          <w:ilvl w:val="0"/>
          <w:numId w:val="25"/>
        </w:numPr>
        <w:spacing w:after="160"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nr04fyl">плавательная шапочка, футболка, рюкзак</w:t>
      </w:r>
    </w:p>
    <w:p w14:paraId="4AB1FBE5" w14:textId="77777777" w:rsidR="00B6694C" w:rsidRDefault="006C27B4" vyd:_id="vyd:mg6k88clzg1pa5">
      <w:pPr>
        <w:widowControl w:val="0"/>
        <w:numPr>
          <w:ilvl w:val="0"/>
          <w:numId w:val="25"/>
        </w:numPr>
        <w:spacing w:after="160"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msropxe">подарки от спонсоров и партнеров</w:t>
      </w:r>
    </w:p>
    <w:p w14:paraId="29196F50" w14:textId="77777777" w:rsidR="00B6694C" w:rsidRDefault="006C27B4" vyd:_id="vyd:mg6k88ck7an9ot">
      <w:pPr>
        <w:widowControl w:val="0"/>
        <w:numPr>
          <w:ilvl w:val="0"/>
          <w:numId w:val="25"/>
        </w:numPr>
        <w:spacing w:after="160"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l3zeamx" xml:space="preserve">вода, </w:t>
      </w:r>
      <w:r>
        <w:rPr>
          <w:rFonts w:ascii="Roboto" w:hAnsi="Roboto" w:eastAsia="Roboto" w:cs="Roboto"/>
        </w:rPr>
        <w:t vyd:_id="vyd:mg6k88clw8syba">изотоник</w:t>
      </w:r>
      <w:r>
        <w:rPr>
          <w:rFonts w:ascii="Roboto" w:hAnsi="Roboto" w:eastAsia="Roboto" w:cs="Roboto"/>
        </w:rPr>
        <w:t vyd:_id="vyd:mg6k88clau6td8">, гели и питание на дистанции</w:t>
      </w:r>
    </w:p>
    <w:p w14:paraId="4FD011D9" w14:textId="77777777" w:rsidR="00B6694C" w:rsidRDefault="006C27B4" vyd:_id="vyd:mg6k88cjimrmhm">
      <w:pPr>
        <w:widowControl w:val="0"/>
        <w:numPr>
          <w:ilvl w:val="0"/>
          <w:numId w:val="25"/>
        </w:numPr>
        <w:spacing w:after="160"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kf4a747">памятная медаль — каждому финишировавшему участнику</w:t>
      </w:r>
    </w:p>
    <w:p w14:paraId="7C499E1A" w14:textId="77777777" w:rsidR="00B6694C" w:rsidRDefault="006C27B4" vyd:_id="vyd:mg6k88ciz789mn">
      <w:pPr>
        <w:widowControl w:val="0"/>
        <w:numPr>
          <w:ilvl w:val="0"/>
          <w:numId w:val="25"/>
        </w:numPr>
        <w:spacing w:after="160"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jg5dv63">профессиональная команда спасателей на плавательном этапе</w:t>
      </w:r>
    </w:p>
    <w:p w14:paraId="2F433758" w14:textId="77777777" w:rsidR="00B6694C" w:rsidRDefault="006C27B4" vyd:_id="vyd:mg6k88choonou9">
      <w:pPr>
        <w:widowControl w:val="0"/>
        <w:numPr>
          <w:ilvl w:val="0"/>
          <w:numId w:val="25"/>
        </w:numPr>
        <w:spacing w:after="160"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i8thur4">бесплатный технический сервис велосипедов во время соревнований</w:t>
      </w:r>
    </w:p>
    <w:p w14:paraId="40AEF406" w14:textId="77777777" w:rsidR="00B6694C" w:rsidRDefault="006C27B4" vyd:_id="vyd:mg6k88cg4scn8e">
      <w:pPr>
        <w:widowControl w:val="0"/>
        <w:numPr>
          <w:ilvl w:val="0"/>
          <w:numId w:val="25"/>
        </w:numPr>
        <w:spacing w:after="160"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huzncdu">наблюдение и контроль профессиональной командой судей</w:t>
      </w:r>
    </w:p>
    <w:p w14:paraId="12D467D8" w14:textId="77777777" w:rsidR="00B6694C" w:rsidRDefault="006C27B4" vyd:_id="vyd:mg6k88cfyg0gs2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26" w:name="_heading=h.4d34og8" vyd:_id="vyd:mg6k88cgy2t3ke"/>
      <w:bookmarkEnd w:id="26"/>
      <w:r>
        <w:rPr>
          <w:rFonts w:ascii="Roboto Medium" w:hAnsi="Roboto Medium" w:eastAsia="Roboto Medium" w:cs="Roboto Medium"/>
          <w:sz w:val="36"/>
          <w:szCs w:val="36"/>
        </w:rPr>
        <w:t vyd:_id="vyd:mg6k88cgbqgptu">Категории участников</w:t>
      </w:r>
      <w:bookmarkStart w:id="27" w:name="_heading=h.2s8eyo1" vyd:_id="vyd:mg6k88cf5fwdnc"/>
      <w:bookmarkEnd w:id="27"/>
    </w:p>
    <w:p w14:paraId="79A07EE4" w14:textId="77777777" w:rsidR="00B6694C" w:rsidRDefault="006C27B4" vyd:_id="vyd:mg6k88cealaqk9">
      <w:pPr>
        <w:widowControl w:val="0"/>
        <w:numPr>
          <w:ilvl w:val="1"/>
          <w:numId w:val="26"/>
        </w:numPr>
        <w:spacing w:after="160" w:line="256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fnvlar8">Возрастные группы участников:</w:t>
      </w:r>
    </w:p>
    <w:p w14:paraId="1D30DE3A" w14:textId="77777777" w:rsidR="00B6694C" w:rsidRDefault="006C27B4" vyd:_id="vyd:mg6k88cd5wpfjs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eymltf3">мужчины, женщины 1</w:t>
      </w:r>
      <w:r>
        <w:rPr>
          <w:rFonts w:ascii="Roboto" w:hAnsi="Roboto" w:eastAsia="Roboto" w:cs="Roboto"/>
          <w:lang w:val="en-US"/>
        </w:rPr>
        <w:t vyd:_id="vyd:mg6k88cduxswfj">8</w:t>
      </w:r>
      <w:r>
        <w:rPr>
          <w:rFonts w:ascii="Roboto" w:hAnsi="Roboto" w:eastAsia="Roboto" w:cs="Roboto"/>
        </w:rPr>
        <w:t vyd:_id="vyd:mg6k88cd7a3ex4" xml:space="preserve"> — 24 года;</w:t>
      </w:r>
    </w:p>
    <w:p w14:paraId="76CA1209" w14:textId="77777777" w:rsidR="00B6694C" w:rsidRDefault="006C27B4" vyd:_id="vyd:mg6k88cc4hf5yh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d2ocf27">мужчины, женщины 25 — 29 лет;</w:t>
      </w:r>
    </w:p>
    <w:p w14:paraId="4122E199" w14:textId="77777777" w:rsidR="00B6694C" w:rsidRDefault="006C27B4" vyd:_id="vyd:mg6k88cb707r6k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c640rc5">мужчины, женщины 30 — 34 года;</w:t>
      </w:r>
    </w:p>
    <w:p w14:paraId="72358E02" w14:textId="77777777" w:rsidR="00B6694C" w:rsidRDefault="006C27B4" vyd:_id="vyd:mg6k88cb0utmyv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bpymmk7">мужчины, женщины 35 — 39 лет;</w:t>
      </w:r>
    </w:p>
    <w:p w14:paraId="0B95E45B" w14:textId="77777777" w:rsidR="00B6694C" w:rsidRDefault="006C27B4" vyd:_id="vyd:mg6k88caujf0ji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bb0735i" xml:space="preserve">мужчины, женщины 40 — 44 года; </w:t>
      </w:r>
    </w:p>
    <w:p w14:paraId="106633D4" w14:textId="77777777" w:rsidR="00B6694C" w:rsidRDefault="006C27B4" vyd:_id="vyd:mg6k88c951xk8x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ajr8hok">мужчины, женщины 45 — 49 лет;</w:t>
      </w:r>
    </w:p>
    <w:p w14:paraId="3BDF0B68" w14:textId="77777777" w:rsidR="00B6694C" w:rsidRDefault="006C27B4" vyd:_id="vyd:mg6k88c88pr40m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9kgnzsb">мужчины, женщины 50 — 54 года;</w:t>
      </w:r>
    </w:p>
    <w:p w14:paraId="76C561E1" w14:textId="77777777" w:rsidR="00B6694C" w:rsidRDefault="006C27B4" vyd:_id="vyd:mg6k88c8q2x91v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83fay2g">мужчины, женщины 55 — 59 лет;</w:t>
      </w:r>
    </w:p>
    <w:p w14:paraId="0D48F16C" w14:textId="77777777" w:rsidR="00B6694C" w:rsidRDefault="006C27B4" vyd:_id="vyd:mg6k88c78t6khn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8ix4yiu">мужчины, женщины 60 — 64 года;</w:t>
      </w:r>
    </w:p>
    <w:p w14:paraId="4262794D" w14:textId="77777777" w:rsidR="00B6694C" w:rsidRDefault="006C27B4" vyd:_id="vyd:mg6k88c7og5ry6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7txjjpj">мужчины, женщины 65 — 69 лет;</w:t>
      </w:r>
    </w:p>
    <w:p w14:paraId="6109CF0A" w14:textId="2619AAA1" w:rsidR="00BC3359" w:rsidRDefault="00BC3359" vyd:_id="vyd:mg6k88c60481n2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7bzic7u">мужчины, женщины 70 — 74 лет</w:t>
      </w:r>
    </w:p>
    <w:p w14:paraId="56D45A3C" w14:textId="2704D76C" w:rsidR="00B6694C" w:rsidRDefault="006C27B4" vyd:_id="vyd:mg6k88c5bge5ng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60bb122">мужчины, женщины 7</w:t>
      </w:r>
      <w:r>
        <w:rPr>
          <w:rFonts w:ascii="Roboto" w:hAnsi="Roboto" w:eastAsia="Roboto" w:cs="Roboto"/>
        </w:rPr>
        <w:t vyd:_id="vyd:mg6k88c6bxch6f">5</w:t>
      </w:r>
      <w:r>
        <w:rPr>
          <w:rFonts w:ascii="Roboto" w:hAnsi="Roboto" w:eastAsia="Roboto" w:cs="Roboto"/>
        </w:rPr>
        <w:t vyd:_id="vyd:mg6k88c5xzf5jt" xml:space="preserve"> — 79 лет.</w:t>
      </w:r>
    </w:p>
    <w:p w14:paraId="2B9692C7" w14:textId="77777777" w:rsidR="00B6694C" w:rsidRDefault="006C27B4" vyd:_id="vyd:mg6k88c4znvnmw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5ktoxwa">мужчины, женщины 80 лет и старше.</w:t>
      </w:r>
    </w:p>
    <w:p w14:paraId="4A89B41C" w14:textId="77777777" w:rsidR="00B6694C" w:rsidRDefault="006C27B4" vyd:_id="vyd:mg6k88bxfpyftx">
      <w:pPr>
        <w:widowControl w:val="0"/>
        <w:numPr>
          <w:ilvl w:val="1"/>
          <w:numId w:val="26"/>
        </w:numPr>
        <w:spacing w:after="160" w:line="256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c4c5e18q">Эстафетные команды:</w:t>
      </w:r>
    </w:p>
    <w:p w14:paraId="1FCF6B84" w14:textId="77777777" w:rsidR="00B6694C" w:rsidRDefault="006C27B4" vyd:_id="vyd:mg6k88bwvzlclt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bx9n43sf">мужские;</w:t>
      </w:r>
    </w:p>
    <w:p w14:paraId="735C7C85" w14:textId="77777777" w:rsidR="00B6694C" w:rsidRDefault="006C27B4" vyd:_id="vyd:mg6k88bv79gwuw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bwn1hkzb">женские;</w:t>
      </w:r>
    </w:p>
    <w:p w14:paraId="3E21E4CA" w14:textId="77777777" w:rsidR="00B6694C" w:rsidRDefault="006C27B4" vyd:_id="vyd:mg6k88bvl7ferc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bvwr6dva">смешанные.</w:t>
      </w:r>
    </w:p>
    <w:p w14:paraId="56AE3C5A" w14:textId="77777777" w:rsidR="00B6694C" w:rsidRDefault="006C27B4" vyd:_id="vyd:mg6k88buxa8vyo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88bvc783mh">Расписание соревнований</w:t>
      </w:r>
    </w:p>
    <w:p w14:paraId="1C24D54C" w14:textId="13ADC658" w:rsidR="00CC537F" w:rsidRDefault="00CC537F" w:rsidP="00CC537F" vyd:_id="vyd:mg6k88bs31uwz2">
      <w:pPr>
        <w:widowControl w:val="0"/>
        <w:spacing w:after="160" w:line="256" w:lineRule="auto"/>
        <w:ind w:firstLine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bu9v225c" xml:space="preserve">Предварительное расписание мероприятия будет доступно на сайте </w:t>
      </w:r>
      <w:r>
        <w:fldChar w:fldCharType="begin" vyd:_id="vyd:mg6k88btfnccwb"/>
      </w:r>
      <w:r>
        <w:instrText>HYPERLINK "http://www.iron-star.com"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mg6k88buwmtqp3">www.iron-star.com</w:t>
      </w:r>
      <w:r>
        <w:fldChar w:fldCharType="end" vyd:_id="vyd:mg6k88btfnccwb-end"/>
      </w:r>
      <w:r>
        <w:rPr>
          <w:rFonts w:ascii="Roboto" w:hAnsi="Roboto" w:eastAsia="Roboto" w:cs="Roboto"/>
        </w:rPr>
        <w:t vyd:_id="vyd:mg6k88btm322w5" xml:space="preserve">  не позднее 5 сентября 202</w:t>
      </w:r>
      <w:r>
        <w:rPr>
          <w:rFonts w:ascii="Roboto" w:hAnsi="Roboto" w:eastAsia="Roboto" w:cs="Roboto"/>
        </w:rPr>
        <w:t vyd:_id="vyd:mg6k88btyegtxb">6 года. Оргкомитетом в расписание Соревнования могут быть внесены изменения.</w:t>
      </w:r>
    </w:p>
    <w:p w14:paraId="504AE20E" w14:textId="77777777" w:rsidR="00B6694C" w:rsidRDefault="006C27B4" vyd:_id="vyd:mg6k88bs3u5wlb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88bszmke0g">Правила соревнований</w:t>
      </w:r>
    </w:p>
    <w:p w14:paraId="63CF11DE" w14:textId="37F4866A" w:rsidR="00B6694C" w:rsidRDefault="006C27B4" vyd:_id="vyd:mg6k88bpdiloov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bookmarkStart w:id="28" w:name="_heading=h.3rdcrjn" vyd:_id="vyd:mg6k88bsuhquf8"/>
      <w:bookmarkEnd w:id="28"/>
      <w:bookmarkStart w:id="29" w:name="_Hlk144221180" vyd:_id="vyd:mg6k88bswny8qj"/>
      <w:bookmarkEnd w:id="29"/>
      <w:bookmarkStart w:id="30" w:name="_Hlk147379750" vyd:_id="vyd:mg6k88bs5h12x5"/>
      <w:bookmarkEnd w:id="30"/>
      <w:bookmarkStart w:id="31" w:name="_Hlk147379609" vyd:_id="vyd:mg6k88bsuqrc7l"/>
      <w:bookmarkEnd w:id="31"/>
      <w:bookmarkStart w:id="32" w:name="_Hlk110442399" vyd:_id="vyd:mg6k88bsery84f"/>
      <w:bookmarkEnd w:id="32"/>
      <w:bookmarkStart w:id="33" w:name="_Hlk118104697" vyd:_id="vyd:mg6k88bsl4ytcn"/>
      <w:bookmarkEnd w:id="33"/>
      <w:r>
        <w:rPr>
          <w:rFonts w:ascii="Roboto" w:hAnsi="Roboto"/>
        </w:rPr>
        <w:t vyd:_id="vyd:mg6k88br7vm7fm" xml:space="preserve">Соревнование проводится в соответствии с настоящим Регламентом и Правилами вида спорта </w:t>
      </w:r>
      <w:bookmarkStart w:id="34" w:name="_Hlk167365110" vyd:_id="vyd:mg6k88broxfso1"/>
      <w:bookmarkEnd w:id="34"/>
      <w:r>
        <w:rPr>
          <w:rFonts w:ascii="Roboto" w:hAnsi="Roboto"/>
        </w:rPr>
        <w:t vyd:_id="vyd:mg6k88brudjbis">«</w:t>
      </w:r>
      <w:bookmarkStart w:id="35" w:name="_Hlk167365846" vyd:_id="vyd:mg6k88br6kw1w2"/>
      <w:bookmarkEnd w:id="35"/>
      <w:r>
        <w:rPr>
          <w:rFonts w:ascii="Roboto" w:hAnsi="Roboto"/>
        </w:rPr>
        <w:t vyd:_id="vyd:mg6k88brmpp7ii" xml:space="preserve">Триатлон», </w:t>
      </w:r>
      <w:bookmarkStart w:id="36" w:name="_Hlk167364975" vyd:_id="vyd:mg6k88brkwkerk"/>
      <w:bookmarkEnd w:id="36"/>
      <w:r>
        <w:rPr>
          <w:rFonts w:ascii="Roboto" w:hAnsi="Roboto"/>
        </w:rPr>
        <w:t vyd:_id="vyd:mg6k88brhrxi27">утвержденны</w:t>
      </w:r>
      <w:r>
        <w:rPr>
          <w:rFonts w:ascii="Roboto" w:hAnsi="Roboto"/>
        </w:rPr>
        <w:t vyd:_id="vyd:mg6k88brhhulza">ми</w:t>
      </w:r>
      <w:r>
        <w:rPr>
          <w:rFonts w:ascii="Roboto" w:hAnsi="Roboto"/>
        </w:rPr>
        <w:t vyd:_id="vyd:mg6k88bqaj0p0z" xml:space="preserve"> приказом Министерства спорта Российской Федерации от </w:t>
      </w:r>
      <w:r>
        <w:rPr>
          <w:rFonts w:ascii="Roboto" w:hAnsi="Roboto"/>
        </w:rPr>
        <w:t vyd:_id="vyd:mg6k88bqqfbnzr">28.01.2025 № 62</w:t>
      </w:r>
      <w:r>
        <w:rPr>
          <w:rFonts w:ascii="Roboto" w:hAnsi="Roboto"/>
        </w:rPr>
        <w:t vyd:_id="vyd:mg6k88bqycsel4">.</w:t>
      </w:r>
      <w:r>
        <w:rPr>
          <w:rFonts w:ascii="Roboto" w:hAnsi="Roboto"/>
        </w:rPr>
        <w:t vyd:_id="vyd:mg6k88bqcssljh" xml:space="preserve"> Ситуации, не нашедшие отражения в настоящей редакции Правил, трактуются исходя из Правил </w:t>
      </w:r>
      <w:r>
        <w:rPr>
          <w:rFonts w:ascii="Roboto" w:hAnsi="Roboto"/>
          <w:lang w:val="en-US"/>
        </w:rPr>
        <w:t vyd:_id="vyd:mg6k88bq00yrhw">World</w:t>
      </w:r>
      <w:r>
        <w:rPr>
          <w:rFonts w:ascii="Roboto" w:hAnsi="Roboto"/>
        </w:rPr>
        <w:t vyd:_id="vyd:mg6k88bqptueyz" xml:space="preserve"> </w:t>
      </w:r>
      <w:r>
        <w:rPr>
          <w:rFonts w:ascii="Roboto" w:hAnsi="Roboto"/>
          <w:lang w:val="en-US"/>
        </w:rPr>
        <w:t vyd:_id="vyd:mg6k88bpusd0y9">Triathlon</w:t>
      </w:r>
      <w:r>
        <w:rPr>
          <w:rFonts w:ascii="Roboto" w:hAnsi="Roboto"/>
        </w:rPr>
        <w:t vyd:_id="vyd:mg6k88bpljk163">.</w:t>
      </w:r>
    </w:p>
    <w:p w14:paraId="19ED693D" w14:textId="77777777" w:rsidR="00B6694C" w:rsidRDefault="006C27B4" vyd:_id="vyd:mg6k88bo928u3y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88bpf96y5i" xml:space="preserve">Каждый спортсмен несет ответственность за </w:t>
      </w:r>
      <w:bookmarkStart w:id="37" w:name="_Hlk97375796" vyd:_id="vyd:mg6k88bo02pfcv"/>
      <w:bookmarkEnd w:id="37"/>
      <w:r>
        <w:rPr>
          <w:rFonts w:ascii="Roboto" w:hAnsi="Roboto"/>
        </w:rPr>
        <w:t vyd:_id="vyd:mg6k88boikgc5e" xml:space="preserve">осведомленность и </w:t>
      </w:r>
      <w:r>
        <w:rPr>
          <w:rFonts w:ascii="Roboto" w:hAnsi="Roboto"/>
        </w:rPr>
        <w:t vyd:_id="vyd:mg6k88boiy1ebr">понимание правил соревнований.</w:t>
      </w:r>
    </w:p>
    <w:p w14:paraId="43EAF8BD" w14:textId="77777777" w:rsidR="00B6694C" w:rsidRDefault="006C27B4" vyd:_id="vyd:mg6k88bn61aql2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88bo45qzq4" xml:space="preserve">Каждый участник обязан изучить </w:t>
      </w:r>
      <w:r>
        <w:rPr>
          <w:rFonts w:ascii="Roboto" w:hAnsi="Roboto"/>
        </w:rPr>
        <w:t vyd:_id="vyd:mg6k88bnaj2ve1">инфокаталог</w:t>
      </w:r>
      <w:r>
        <w:rPr>
          <w:rFonts w:ascii="Roboto" w:hAnsi="Roboto"/>
        </w:rPr>
        <w:t vyd:_id="vyd:mg6k88bn0plpt0">, посмотреть и прослушать онлайн брифинг или присутствовать на офлайн брифинге, знать маршрут гонки.</w:t>
      </w:r>
    </w:p>
    <w:p w14:paraId="2855519D" w14:textId="66EAB26A" w:rsidR="00B6694C" w:rsidRDefault="006C27B4" vyd:_id="vyd:mg6k88bkyxb8zn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88bms5ifje">В целях безопасности участников старт соревнования осуществляется в формате старта по очереди (</w:t>
      </w:r>
      <w:r>
        <w:rPr>
          <w:rFonts w:ascii="Roboto" w:hAnsi="Roboto"/>
        </w:rPr>
        <w:t vyd:_id="vyd:mg6k88bmn1nocd">rolling</w:t>
      </w:r>
      <w:r>
        <w:rPr>
          <w:rFonts w:ascii="Roboto" w:hAnsi="Roboto"/>
        </w:rPr>
        <w:t vyd:_id="vyd:mg6k88bm662bnj" xml:space="preserve"> </w:t>
      </w:r>
      <w:r>
        <w:rPr>
          <w:rFonts w:ascii="Roboto" w:hAnsi="Roboto"/>
        </w:rPr>
        <w:t vyd:_id="vyd:mg6k88blo9tld5">start</w:t>
      </w:r>
      <w:r>
        <w:rPr>
          <w:rFonts w:ascii="Roboto" w:hAnsi="Roboto"/>
        </w:rPr>
        <w:t vyd:_id="vyd:mg6k88blanm56s">) по темпу плавания.</w:t>
      </w:r>
      <w:r>
        <w:rPr>
          <w:rFonts w:ascii="Roboto" w:hAnsi="Roboto"/>
        </w:rPr>
        <w:t vyd:_id="vyd:mg6k88blk8ydpp" xml:space="preserve"> </w:t>
      </w:r>
    </w:p>
    <w:p w14:paraId="1C2D5E78" w14:textId="11F8C909" w:rsidR="00CC537F" w:rsidRDefault="00CC537F" vyd:_id="vyd:mg6k88bkr3u2uv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88bkv9cukz">Старт участников осуществляется волнами по возрастным категориям. Мужчины и женщины стартуют в волнах отдельно друга от друга.</w:t>
      </w:r>
    </w:p>
    <w:p w14:paraId="6C28BD8A" w14:textId="77777777" w:rsidR="00B6694C" w:rsidRDefault="006C27B4" vyd:_id="vyd:mg6k88bj18mpm7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bookmarkStart w:id="38" w:name="_Hlk138231546" vyd:_id="vyd:mg6k88bk1ky4r2"/>
      <w:bookmarkEnd w:id="38"/>
      <w:r>
        <w:rPr>
          <w:rFonts w:ascii="Roboto" w:hAnsi="Roboto"/>
        </w:rPr>
        <w:t vyd:_id="vyd:mg6k88bkjf2pkj">При возникновении опасности жизни и здоровья: на плавательном сегменте участнику необходимо подать сигнал каякерам и спасателям в лодках, подняв руку вверх; на велосипедном и беговом сегментах необходимо обратиться к судьям, волонтерам или медикам</w:t>
      </w:r>
      <w:r>
        <w:rPr>
          <w:rFonts w:ascii="Roboto" w:hAnsi="Roboto"/>
        </w:rPr>
        <w:t vyd:_id="vyd:mg6k88bj1v23va">.</w:t>
      </w:r>
    </w:p>
    <w:p w14:paraId="44889059" w14:textId="4D7A1E38" w:rsidR="00CC537F" w:rsidRDefault="00CC537F" w:rsidP="00CC537F" vyd:_id="vyd:mg6k88bgv0rvtn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88bj7z9n5h" xml:space="preserve">Участие </w:t>
      </w:r>
      <w:r>
        <w:rPr>
          <w:rFonts w:ascii="Roboto" w:hAnsi="Roboto"/>
        </w:rPr>
        <w:t vyd:_id="vyd:mg6k88bitz4ihq">паратриатлетов</w:t>
      </w:r>
      <w:r>
        <w:rPr>
          <w:rFonts w:ascii="Roboto" w:hAnsi="Roboto"/>
        </w:rPr>
        <w:t vyd:_id="vyd:mg6k88bijufxg1" xml:space="preserve"> на дистанции O</w:t>
      </w:r>
      <w:r>
        <w:rPr>
          <w:rFonts w:ascii="Roboto" w:hAnsi="Roboto"/>
          <w:lang w:val="en-US"/>
        </w:rPr>
        <w:t vyd:_id="vyd:mg6k88big0o4zq">LYMPIC</w:t>
      </w:r>
      <w:r>
        <w:rPr>
          <w:rFonts w:ascii="Roboto" w:hAnsi="Roboto"/>
        </w:rPr>
        <w:t vyd:_id="vyd:mg6k88bie14o9j" xml:space="preserve"> в</w:t>
      </w:r>
      <w:r>
        <w:rPr>
          <w:rFonts w:ascii="Roboto" w:hAnsi="Roboto"/>
        </w:rPr>
        <w:t vyd:_id="vyd:mg6k88bhcruzr0" xml:space="preserve"> индивидуальном формате запрещено. Участие </w:t>
      </w:r>
      <w:r>
        <w:rPr>
          <w:rFonts w:ascii="Roboto" w:hAnsi="Roboto"/>
        </w:rPr>
        <w:t vyd:_id="vyd:mg6k88bh62vfys">паратриатлетов</w:t>
      </w:r>
      <w:r>
        <w:rPr>
          <w:rFonts w:ascii="Roboto" w:hAnsi="Roboto"/>
        </w:rPr>
        <w:t vyd:_id="vyd:mg6k88bhncgyt0" xml:space="preserve"> возможно в составе эстафетных команд на плавательном и беговом этапах.</w:t>
      </w:r>
    </w:p>
    <w:p w14:paraId="4616862A" w14:textId="77777777" w:rsidR="00CC537F" w:rsidRDefault="00CC537F" w:rsidP="00CC537F" vyd:_id="vyd:mg6k88bfrx6c48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88bg5tejjp">В велосипедном сегменте соревнования “</w:t>
      </w:r>
      <w:r>
        <w:rPr>
          <w:rFonts w:ascii="Roboto" w:hAnsi="Roboto"/>
        </w:rPr>
        <w:t vyd:_id="vyd:mg6k88bglgjeck">Драфтинг</w:t>
      </w:r>
      <w:r>
        <w:rPr>
          <w:rFonts w:ascii="Roboto" w:hAnsi="Roboto"/>
        </w:rPr>
        <w:t vyd:_id="vyd:mg6k88bgorbl2c" xml:space="preserve">” </w:t>
      </w:r>
      <w:r>
        <w:rPr>
          <w:rFonts w:ascii="Roboto" w:hAnsi="Roboto"/>
          <w:b w:val="1"/>
          <w:bCs w:val="1"/>
        </w:rPr>
        <w:t vyd:_id="vyd:mg6k88bfh2um20">разрешен</w:t>
      </w:r>
      <w:r>
        <w:rPr>
          <w:rFonts w:ascii="Roboto" w:hAnsi="Roboto"/>
        </w:rPr>
        <w:t vyd:_id="vyd:mg6k88bf6vkri1" xml:space="preserve"> для всех форматов гонки и всех категорий участников.</w:t>
      </w:r>
    </w:p>
    <w:p w14:paraId="6925DF4F" w14:textId="29BC5A3A" w:rsidR="00CC537F" w:rsidRDefault="00CC537F" w:rsidP="00CC537F" vyd:_id="vyd:mg6k88be7p7cw4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88bfzefmrk" xml:space="preserve">Требования к велосипедам участников будут предъявляться в соответствии с п.5.2 правил вида спорта «триатлон» (приказ Минспорта России </w:t>
      </w:r>
      <w:r>
        <w:rPr>
          <w:rFonts w:ascii="Roboto" w:hAnsi="Roboto"/>
        </w:rPr>
        <w:t vyd:_id="vyd:mg6k88be4xqaqo">от 28.01.2025 № 62</w:t>
      </w:r>
      <w:r>
        <w:rPr>
          <w:rFonts w:ascii="Roboto" w:hAnsi="Roboto"/>
        </w:rPr>
        <w:t vyd:_id="vyd:mg6k88bensrkd1">).</w:t>
      </w:r>
    </w:p>
    <w:p w14:paraId="0BC75D8A" w14:textId="3B167B63" w:rsidR="00B6694C" w:rsidRDefault="006C27B4" w:rsidP="00CC537F" vyd:_id="vyd:mg6k88bdttuj8z">
      <w:pPr>
        <w:pStyle w:val="af8"/>
        <w:numPr>
          <w:ilvl w:val="1"/>
          <w:numId w:val="27"/>
        </w:numPr>
        <w:spacing w:line="360" w:lineRule="auto"/>
        <w:jc w:val="both"/>
      </w:pPr>
      <w:r>
        <w:t vyd:_id="vyd:mg6k88belt9y4i">Особые правила проведения:</w:t>
      </w:r>
    </w:p>
    <w:p w14:paraId="7A5C3B8A" w14:textId="7AE65BEE" w:rsidR="00B6694C" w:rsidRDefault="006C27B4" vyd:_id="vyd:mg6k88bbsio25j">
      <w:pPr>
        <w:pStyle w:val="af8"/>
        <w:numPr>
          <w:ilvl w:val="0"/>
          <w:numId w:val="35"/>
        </w:numPr>
        <w:spacing w:line="276" w:lineRule="auto"/>
        <w:ind w:start="1134" w:hanging="357"/>
        <w:contextualSpacing w:val="0"/>
        <w:jc w:val="both"/>
      </w:pPr>
      <w:bookmarkStart w:id="39" w:name="_Hlk145940946" vyd:_id="vyd:mg6k88bd3yt50x"/>
      <w:bookmarkEnd w:id="39"/>
      <w:r>
        <w:t vyd:_id="vyd:mg6k88bd3cec7t">Если вы не уверены в своих силах и хотите плыть с индивидуальным страховочным буем или в гидрокостюме (при температурах, превышающих указанные лимиты), то вы можете их использовать при старте только в возрастных категориях. При этом вы не претендуете на призовые места, а в итоговом протоколе будете отмечены статусом NC (</w:t>
      </w:r>
      <w:r>
        <w:t vyd:_id="vyd:mg6k88bdd5x6iq">Not</w:t>
      </w:r>
      <w:r>
        <w:t vyd:_id="vyd:mg6k88bd9kax66" xml:space="preserve"> </w:t>
      </w:r>
      <w:r>
        <w:t vyd:_id="vyd:mg6k88bd7gxxgf">Classified</w:t>
      </w:r>
      <w:r>
        <w:t vyd:_id="vyd:mg6k88bcuox22o" xml:space="preserve">), но с финишным временем. Если вы решите на плавании использовать буй или гидрокостюм (при температурах, превышающих указанные лимиты), то вы должны сообщить об этом за 5 дней до старта </w:t>
      </w:r>
      <w:r>
        <w:t vyd:_id="vyd:mg6k88bc04dryd">в разделе «ЗАДАЙТЕ СВОЙ ВОПРОС» (</w:t>
      </w:r>
      <w:r>
        <w:fldChar w:fldCharType="begin" vyd:_id="vyd:mg6k88bcjr8jqg"/>
      </w:r>
      <w:r>
        <w:instrText>HYPERLINK "https://iron-star.com/faq/"</w:instrText>
      </w:r>
      <w:r>
        <w:fldChar w:fldCharType="separate"/>
      </w:r>
      <w:r>
        <w:rPr>
          <w:rStyle w:val="af9"/>
        </w:rPr>
        <w:t vyd:_id="vyd:mg6k88bc6xkhj0">https://iron-star.com/faq/</w:t>
      </w:r>
      <w:r>
        <w:fldChar w:fldCharType="end" vyd:_id="vyd:mg6k88bcjr8jqg-end"/>
      </w:r>
      <w:r>
        <w:t vyd:_id="vyd:mg6k88bc47t1fy">)</w:t>
      </w:r>
      <w:r>
        <w:t vyd:_id="vyd:mg6k88bcxnnhg2">. В теме письма указать «Плавание NC _ город</w:t>
      </w:r>
      <w:r>
        <w:t vyd:_id="vyd:mg6k88bc9th19d">»</w:t>
      </w:r>
      <w:r>
        <w:t vyd:_id="vyd:mg6k88bc3icast">.</w:t>
      </w:r>
    </w:p>
    <w:p w14:paraId="3F65171E" w14:textId="77777777" w:rsidR="00B6694C" w:rsidRDefault="006C27B4" vyd:_id="vyd:mg6k88bap5sb0s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88bbb88yyk">Условия определения победителей</w:t>
      </w:r>
    </w:p>
    <w:p w14:paraId="2434A8A6" w14:textId="77777777" w:rsidR="00B6694C" w:rsidRDefault="006C27B4" vyd:_id="vyd:mg6k88b9x37qri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bookmarkStart w:id="40" w:name="_heading=h.26in1rg" vyd:_id="vyd:mg6k88bapracqs"/>
      <w:bookmarkEnd w:id="40"/>
      <w:bookmarkStart w:id="41" w:name="_Hlk110442408" vyd:_id="vyd:mg6k88ba237bwf"/>
      <w:bookmarkEnd w:id="41"/>
      <w:r>
        <w:rPr>
          <w:rFonts w:ascii="Roboto" w:hAnsi="Roboto"/>
        </w:rPr>
        <w:t vyd:_id="vyd:mg6k88ba8egi59">Победители и призеры определяются в соответствии с правилами соревнований.</w:t>
      </w:r>
    </w:p>
    <w:p w14:paraId="1336BE7A" w14:textId="77777777" w:rsidR="00B6694C" w:rsidRDefault="006C27B4" vyd:_id="vyd:mg6k88b7szhrb8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b9zcpw46" xml:space="preserve">Хронометраж осуществляется с помощью системы хронометража </w:t>
      </w:r>
      <w:r>
        <w:rPr>
          <w:rFonts w:ascii="Roboto" w:hAnsi="Roboto" w:eastAsia="Roboto" w:cs="Roboto"/>
        </w:rPr>
        <w:t vyd:_id="vyd:mg6k88b9yy5nzy">MyLaps</w:t>
      </w:r>
      <w:r>
        <w:rPr>
          <w:rFonts w:ascii="Roboto" w:hAnsi="Roboto" w:eastAsia="Roboto" w:cs="Roboto"/>
        </w:rPr>
        <w:t vyd:_id="vyd:mg6k88b8qwr5vl" xml:space="preserve"> </w:t>
      </w:r>
      <w:r>
        <w:rPr>
          <w:rFonts w:ascii="Roboto" w:hAnsi="Roboto" w:eastAsia="Roboto" w:cs="Roboto"/>
        </w:rPr>
        <w:t vyd:_id="vyd:mg6k88b8gfu0sm">ProChip</w:t>
      </w:r>
      <w:r>
        <w:rPr>
          <w:rFonts w:ascii="Roboto" w:hAnsi="Roboto" w:eastAsia="Roboto" w:cs="Roboto"/>
        </w:rPr>
        <w:t vyd:_id="vyd:mg6k88b7vkgji9">.</w:t>
      </w:r>
    </w:p>
    <w:p w14:paraId="3635FD73" w14:textId="77777777" w:rsidR="00B6694C" w:rsidRDefault="006C27B4" vyd:_id="vyd:mg6k88b5ylc9rd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 w:eastAsia="Roboto" w:cs="Roboto"/>
        </w:rPr>
      </w:pPr>
      <w:bookmarkStart w:id="42" w:name="_Hlk144224648" vyd:_id="vyd:mg6k88b7mniar8"/>
      <w:bookmarkEnd w:id="42"/>
      <w:bookmarkStart w:id="43" w:name="_Hlk144221203" vyd:_id="vyd:mg6k88b7ea3ypk"/>
      <w:bookmarkEnd w:id="43"/>
      <w:bookmarkStart w:id="44" w:name="_Hlk147379639" vyd:_id="vyd:mg6k88b696da8m"/>
      <w:bookmarkEnd w:id="44"/>
      <w:r>
        <w:rPr>
          <w:rFonts w:ascii="Roboto" w:hAnsi="Roboto"/>
        </w:rPr>
        <w:t vyd:_id="vyd:mg6k88b68qy9kp" xml:space="preserve">Протесты подаются главному судье с указанием нарушения пункта правил соревнований для рассмотрения апелляционным жюри </w:t>
      </w:r>
      <w:r>
        <w:rPr>
          <w:rFonts w:ascii="Roboto" w:hAnsi="Roboto" w:eastAsia="Roboto" w:cs="Roboto"/>
        </w:rPr>
        <w:t vyd:_id="vyd:mg6k88b6uqw32k">не позднее, чем за 45 минут до церемонии награждения дистанции, в рамках которой подается протест</w:t>
      </w:r>
      <w:r>
        <w:rPr>
          <w:rFonts w:ascii="Roboto" w:hAnsi="Roboto" w:eastAsia="Roboto" w:cs="Roboto"/>
        </w:rPr>
        <w:t vyd:_id="vyd:mg6k88b6w91tlu">. Протест должен быть подан в письменной форме и сопровождаться денежным взносом. Размер денежного взноса составляет 3000 рублей</w:t>
      </w:r>
      <w:r>
        <w:rPr>
          <w:rFonts w:ascii="Roboto" w:hAnsi="Roboto" w:eastAsia="Roboto" w:cs="Roboto"/>
        </w:rPr>
        <w:t vyd:_id="vyd:mg6k88b69kzfy2" xml:space="preserve">. </w:t>
      </w:r>
    </w:p>
    <w:p w14:paraId="50490848" w14:textId="77777777" w:rsidR="00B6694C" w:rsidRDefault="006C27B4" vyd:_id="vyd:mg6k88b52ud0xm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b5xafag7">В случае удовлетворения протеста сумма 3 000 рублей возвращается заявителю. Если протест не удовлетворен, деньги не возвращаются.</w:t>
      </w:r>
    </w:p>
    <w:p w14:paraId="1CCF9464" w14:textId="77777777" w:rsidR="00B6694C" w:rsidRDefault="006C27B4" vyd:_id="vyd:mg6k88b40e28xc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b4m5sgnw">Официальные результаты соревнования являются окончательными и не могут быть оспорены.</w:t>
      </w:r>
    </w:p>
    <w:p w14:paraId="627C78D3" w14:textId="77777777" w:rsidR="00B6694C" w:rsidRDefault="006C27B4" vyd:_id="vyd:mg6k88b32vojml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88b4saf3a0">Награждение</w:t>
      </w:r>
      <w:bookmarkStart w:id="45" w:name="_heading=h.lnxbz9" vyd:_id="vyd:mg6k88b3zkicn9"/>
      <w:bookmarkEnd w:id="45"/>
    </w:p>
    <w:p w14:paraId="5C340ED7" w14:textId="77777777" w:rsidR="00B6694C" w:rsidRDefault="006C27B4" vyd:_id="vyd:mg6k88b2tocjh8">
      <w:pPr>
        <w:widowControl w:val="0"/>
        <w:numPr>
          <w:ilvl w:val="1"/>
          <w:numId w:val="28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b3lqnu51">Награждаются памятной символикой участники в следующих категориях:</w:t>
      </w:r>
    </w:p>
    <w:p w14:paraId="542A464A" w14:textId="77777777" w:rsidR="00B6694C" w:rsidRDefault="006C27B4" vyd:_id="vyd:mg6k88b1reuy0d">
      <w:pPr>
        <w:widowControl w:val="0"/>
        <w:numPr>
          <w:ilvl w:val="0"/>
          <w:numId w:val="29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bookmarkStart w:id="46" w:name="_Hlk147379648" vyd:_id="vyd:mg6k88b2sdqxhu"/>
      <w:bookmarkEnd w:id="46"/>
      <w:bookmarkStart w:id="47" w:name="_Hlk147379776" vyd:_id="vyd:mg6k88b24w52ng"/>
      <w:bookmarkEnd w:id="47"/>
      <w:r>
        <w:rPr>
          <w:rFonts w:ascii="Roboto" w:hAnsi="Roboto" w:eastAsia="Roboto" w:cs="Roboto"/>
        </w:rPr>
        <w:t vyd:_id="vyd:mg6k88b2157jij">Мужчины, занявшие 1-6 места в зачете Элиты.</w:t>
      </w:r>
    </w:p>
    <w:p w14:paraId="74D76C35" w14:textId="77777777" w:rsidR="00B6694C" w:rsidRDefault="006C27B4" vyd:_id="vyd:mg6k88b1j8r9j8">
      <w:pPr>
        <w:widowControl w:val="0"/>
        <w:numPr>
          <w:ilvl w:val="0"/>
          <w:numId w:val="29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b1ntyqct">Женщины, занявшие 1-6 места в зачете Элиты</w:t>
      </w:r>
      <w:r>
        <w:rPr>
          <w:rFonts w:ascii="Roboto" w:hAnsi="Roboto" w:eastAsia="Roboto" w:cs="Roboto"/>
        </w:rPr>
        <w:t vyd:_id="vyd:mg6k88b13j3wm4">.</w:t>
      </w:r>
    </w:p>
    <w:p w14:paraId="075F199B" w14:textId="77777777" w:rsidR="00B6694C" w:rsidRDefault="006C27B4" vyd:_id="vyd:mg6k88b0ibgj8r">
      <w:pPr>
        <w:widowControl w:val="0"/>
        <w:numPr>
          <w:ilvl w:val="0"/>
          <w:numId w:val="29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b1intrk5">Мужчины, занявшие 1-3 места в своих возрастных категориях.</w:t>
      </w:r>
    </w:p>
    <w:p w14:paraId="6665F598" w14:textId="77777777" w:rsidR="00B6694C" w:rsidRDefault="006C27B4" vyd:_id="vyd:mg6k88azby9zsx">
      <w:pPr>
        <w:widowControl w:val="0"/>
        <w:numPr>
          <w:ilvl w:val="0"/>
          <w:numId w:val="29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b0mo8ql2">Женщины, занявшие 1-3 места в своих возрастных категориях.</w:t>
      </w:r>
    </w:p>
    <w:p w14:paraId="708BC173" w14:textId="77777777" w:rsidR="00B6694C" w:rsidRDefault="006C27B4" vyd:_id="vyd:mg6k88aznz5gec">
      <w:pPr>
        <w:widowControl w:val="0"/>
        <w:numPr>
          <w:ilvl w:val="0"/>
          <w:numId w:val="29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azpzktco">Мужские эстафетные команды, занявшие 1-3 места.</w:t>
      </w:r>
    </w:p>
    <w:p w14:paraId="3C8954EF" w14:textId="77777777" w:rsidR="00B6694C" w:rsidRDefault="006C27B4" vyd:_id="vyd:mg6k88aysjd3uh">
      <w:pPr>
        <w:widowControl w:val="0"/>
        <w:numPr>
          <w:ilvl w:val="0"/>
          <w:numId w:val="29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azwctxfq">Женские эстафетные команды, занявшие 1-3 места.</w:t>
      </w:r>
    </w:p>
    <w:p w14:paraId="7B8C2DE9" w14:textId="77777777" w:rsidR="00B6694C" w:rsidRDefault="006C27B4" vyd:_id="vyd:mg6k88aynguzgl">
      <w:pPr>
        <w:widowControl w:val="0"/>
        <w:numPr>
          <w:ilvl w:val="0"/>
          <w:numId w:val="29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ayyj5ai8">Смешанные эстафетные команды, занявшие 1-3 места.</w:t>
      </w:r>
    </w:p>
    <w:p w14:paraId="1181D2E5" w14:textId="478FB253" w:rsidR="00B6694C" w:rsidRDefault="006C27B4" vyd:_id="vyd:mg6k88aw9jhqz4">
      <w:pPr>
        <w:widowControl w:val="0"/>
        <w:numPr>
          <w:ilvl w:val="0"/>
          <w:numId w:val="29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axias1ki" xml:space="preserve">Эстафетные команды </w:t>
      </w:r>
      <w:r>
        <w:rPr>
          <w:rFonts w:ascii="Roboto" w:hAnsi="Roboto" w:eastAsia="Roboto" w:cs="Roboto"/>
        </w:rPr>
        <w:t vyd:_id="vyd:mg6k88axmpfnp8" xml:space="preserve">с участием </w:t>
      </w:r>
      <w:r>
        <w:rPr>
          <w:rFonts w:ascii="Roboto" w:hAnsi="Roboto" w:eastAsia="Roboto" w:cs="Roboto"/>
        </w:rPr>
        <w:t vyd:_id="vyd:mg6k88axq1xoe9">паратриатлетов</w:t>
      </w:r>
      <w:r>
        <w:rPr>
          <w:rFonts w:ascii="Roboto" w:hAnsi="Roboto" w:eastAsia="Roboto" w:cs="Roboto"/>
        </w:rPr>
        <w:t vyd:_id="vyd:mg6k88axacd30n">.</w:t>
      </w:r>
    </w:p>
    <w:p w14:paraId="3DF56353" w14:textId="77777777" w:rsidR="00B6694C" w:rsidRDefault="006C27B4" vyd:_id="vyd:mg6k88avqtawo8">
      <w:pPr>
        <w:widowControl w:val="0"/>
        <w:numPr>
          <w:ilvl w:val="1"/>
          <w:numId w:val="28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awkt9pkc">Все участники, завершившие дистанцию, награждаются медалями финишеров.</w:t>
      </w:r>
    </w:p>
    <w:p w14:paraId="09F0354E" w14:textId="77777777" w:rsidR="00B6694C" w:rsidRDefault="006C27B4" vyd:_id="vyd:mg6k88avghgn11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88avil53cm">Порядок подачи заявок (удаленная регистрация)</w:t>
      </w:r>
    </w:p>
    <w:p w14:paraId="5F39B61E" w14:textId="77777777" w:rsidR="00B6694C" w:rsidRDefault="006C27B4" vyd:_id="vyd:mg6k88auetsmn8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bookmarkStart w:id="48" w:name="_heading=h.35nkun2" vyd:_id="vyd:mg6k88avqe1ofk"/>
      <w:bookmarkEnd w:id="48"/>
      <w:r>
        <w:rPr>
          <w:rFonts w:ascii="Roboto" w:hAnsi="Roboto" w:eastAsia="Roboto" w:cs="Roboto"/>
        </w:rPr>
        <w:t vyd:_id="vyd:mg6k88avpkk10a" xml:space="preserve">Для участия в соревновании участник должен пройти процедуру регистрации на сайте организаторов: </w:t>
      </w:r>
      <w:r>
        <w:fldChar w:fldCharType="begin" vyd:_id="vyd:mg6k88au4ymvq6"/>
      </w:r>
      <w:r>
        <w:instrText>HYPERLINK "http://iron-star.com/"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mg6k88aukqnjdh">www.iron-star.com</w:t>
      </w:r>
      <w:r>
        <w:fldChar w:fldCharType="end" vyd:_id="vyd:mg6k88au4ymvq6-end"/>
      </w:r>
    </w:p>
    <w:p w14:paraId="440C935C" w14:textId="77777777" w:rsidR="00B6694C" w:rsidRDefault="006C27B4" vyd:_id="vyd:mg6k88aszk8lcb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ata41sa0"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r>
        <w:fldChar w:fldCharType="begin" vyd:_id="vyd:mg6k88at6loiua"/>
      </w:r>
      <w:r>
        <w:instrText>HYPERLINK "http://iron-star.com/"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mg6k88ats215eq">www.iron-star.com</w:t>
      </w:r>
      <w:r>
        <w:fldChar w:fldCharType="end" vyd:_id="vyd:mg6k88at6loiua-end"/>
      </w:r>
    </w:p>
    <w:p w14:paraId="317E10EE" w14:textId="77777777" w:rsidR="00B6694C" w:rsidRDefault="006C27B4" vyd:_id="vyd:mg6k88asv6mrfi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asrvs76n">Регистрируясь и оплачивая стартовый взнос, участник соглашается на обработку персональных данных.</w:t>
      </w:r>
    </w:p>
    <w:p w14:paraId="4C5C5280" w14:textId="77777777" w:rsidR="00B6694C" w:rsidRDefault="006C27B4" vyd:_id="vyd:mg6k88arch9tp2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asq37g77">Регистрируясь и оплачивая стартовый взнос, участник соглашается с правилами проведения соревнований.</w:t>
      </w:r>
    </w:p>
    <w:p w14:paraId="0CD5E2C0" w14:textId="77777777" w:rsidR="00B6694C" w:rsidRDefault="006C27B4" vyd:_id="vyd:mg6k88aqzmizqk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aravq98g">Участник несет личную ответственность за указанные им при регистрации данные.</w:t>
      </w:r>
    </w:p>
    <w:p w14:paraId="0468A8F5" w14:textId="77777777" w:rsidR="00B6694C" w:rsidRDefault="006C27B4" vyd:_id="vyd:mg6k88amb5hrb2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aqlpdtea"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3E26843D" w14:textId="77777777" w:rsidR="00B6694C" w:rsidRDefault="006C27B4" vyd:_id="vyd:mg6k88aly64wel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/>
        </w:rPr>
      </w:pPr>
      <w:bookmarkStart w:id="49" w:name="_Hlk134709878" vyd:_id="vyd:mg6k88amyb93xm"/>
      <w:bookmarkEnd w:id="49"/>
      <w:bookmarkStart w:id="50" w:name="_Hlk110442439" vyd:_id="vyd:mg6k88amkaq7ny"/>
      <w:bookmarkEnd w:id="50"/>
      <w:r>
        <w:rPr>
          <w:rFonts w:ascii="Roboto" w:hAnsi="Roboto"/>
        </w:rPr>
        <w:t vyd:_id="vyd:mg6k88amradcpz">Стартовые списки будут закрыты для внесения изменений не позднее, чем за 16 дней до старта</w:t>
      </w:r>
      <w:r>
        <w:rPr>
          <w:rFonts w:ascii="Roboto" w:hAnsi="Roboto"/>
        </w:rPr>
        <w:t vyd:_id="vyd:mg6k88amvlkpv2">.</w:t>
      </w:r>
    </w:p>
    <w:p w14:paraId="66ABEBB4" w14:textId="77777777" w:rsidR="00B6694C" w:rsidRDefault="006C27B4" vyd:_id="vyd:mg6k88aknqxcts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88al8jwb8r">Обмен и возврат</w:t>
      </w:r>
    </w:p>
    <w:p w14:paraId="6C7E4688" w14:textId="77777777" w:rsidR="00B6694C" w:rsidRDefault="006C27B4" vyd:_id="vyd:mg6k88ajooay1v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bookmarkStart w:id="51" w:name="_heading=h.1ksv4uv" vyd:_id="vyd:mg6k88akg6nj9u"/>
      <w:bookmarkEnd w:id="51"/>
      <w:r>
        <w:rPr>
          <w:rFonts w:ascii="Roboto" w:hAnsi="Roboto" w:eastAsia="Roboto" w:cs="Roboto"/>
        </w:rPr>
        <w:t vyd:_id="vyd:mg6k88ak2mymf0"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r>
        <w:fldChar w:fldCharType="begin" vyd:_id="vyd:mg6k88ajjxpr4p"/>
      </w:r>
      <w:r>
        <w:instrText>HYPERLINK "http://www.iron-star.com"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mg6k88akktc49p">www.iron-star.com</w:t>
      </w:r>
      <w:r>
        <w:fldChar w:fldCharType="end" vyd:_id="vyd:mg6k88ajjxpr4p-end"/>
      </w:r>
    </w:p>
    <w:p w14:paraId="4364D00F" w14:textId="77777777" w:rsidR="00B6694C" w:rsidRDefault="006C27B4" vyd:_id="vyd:mg6k88air2mskp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ajcntz1z">Передача слота третьему лицу возможна через личный кабинет согласно правилам передачи слотов.</w:t>
      </w:r>
    </w:p>
    <w:p w14:paraId="0D8EA4A5" w14:textId="77777777" w:rsidR="00B6694C" w:rsidRDefault="006C27B4" vyd:_id="vyd:mg6k88ahjb7tn8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/>
        </w:rPr>
      </w:pPr>
      <w:bookmarkStart w:id="52" w:name="_Hlk134709888" vyd:_id="vyd:mg6k88aicv5bal"/>
      <w:bookmarkEnd w:id="52"/>
      <w:bookmarkStart w:id="53" w:name="_Hlk110442453" vyd:_id="vyd:mg6k88ai857me5"/>
      <w:bookmarkEnd w:id="53"/>
      <w:r>
        <w:rPr>
          <w:rFonts w:ascii="Roboto" w:hAnsi="Roboto"/>
        </w:rPr>
        <w:t vyd:_id="vyd:mg6k88ai425fw4">Все возможные операции со слотами проводятся не позднее, чем за 16 дней до старта</w:t>
      </w:r>
      <w:r>
        <w:rPr>
          <w:rFonts w:ascii="Roboto" w:hAnsi="Roboto"/>
        </w:rPr>
        <w:t vyd:_id="vyd:mg6k88aivbvrkp">.</w:t>
      </w:r>
    </w:p>
    <w:p w14:paraId="344F1593" w14:textId="77777777" w:rsidR="00B6694C" w:rsidRDefault="006C27B4" vyd:_id="vyd:mg6k88agex9o01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" w:cs="Roboto"/>
          <w:sz w:val="36"/>
          <w:szCs w:val="36"/>
        </w:rPr>
        <w:t vyd:_id="vyd:mg6k88ahr7k2vu">Обеспечение безопасности</w:t>
      </w:r>
    </w:p>
    <w:p w14:paraId="58FB74C1" w14:textId="77777777" w:rsidR="00B6694C" w:rsidRDefault="006C27B4" vyd:_id="vyd:mg6k88agmyedge">
      <w:pPr>
        <w:pStyle w:val="af8"/>
        <w:numPr>
          <w:ilvl w:val="1"/>
          <w:numId w:val="30"/>
        </w:numPr>
        <w:jc w:val="both"/>
      </w:pPr>
      <w:r>
        <w:t vyd:_id="vyd:mg6k88agikae0h"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41BAED79" w14:textId="77777777" w:rsidR="00B6694C" w:rsidRDefault="006C27B4" vyd:_id="vyd:mg6k88af5f7x55">
      <w:pPr>
        <w:widowControl w:val="0"/>
        <w:numPr>
          <w:ilvl w:val="0"/>
          <w:numId w:val="31"/>
        </w:numPr>
        <w:spacing w:after="160" w:line="256" w:lineRule="auto"/>
        <w:ind w:start="1134" w:hanging="357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agxihwz7"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3B35213C" w14:textId="77777777" w:rsidR="00B6694C" w:rsidRDefault="006C27B4" vyd:_id="vyd:mg6k88ae0pcptj">
      <w:pPr>
        <w:widowControl w:val="0"/>
        <w:numPr>
          <w:ilvl w:val="0"/>
          <w:numId w:val="31"/>
        </w:numPr>
        <w:spacing w:after="160" w:line="256" w:lineRule="auto"/>
        <w:ind w:start="1134" w:hanging="357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88aft4d72t"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0048D251" w14:textId="77777777" w:rsidR="00B6694C" w:rsidRDefault="006C27B4" vyd:_id="vyd:mg6k88aemdmc9d">
      <w:pPr>
        <w:pStyle w:val="af8"/>
        <w:numPr>
          <w:ilvl w:val="1"/>
          <w:numId w:val="30"/>
        </w:numPr>
        <w:jc w:val="both"/>
      </w:pPr>
      <w:bookmarkStart w:id="54" w:name="_1ksv4uv" vyd:_id="vyd:mg6k88aejnatp3"/>
      <w:bookmarkEnd w:id="54"/>
      <w:bookmarkStart w:id="55" w:name="_Hlk97047667" vyd:_id="vyd:mg6k88ae917pzb"/>
      <w:bookmarkEnd w:id="55"/>
      <w:r>
        <w:t vyd:_id="vyd:mg6k88aeuemger"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мероприятиях.»</w:t>
      </w:r>
    </w:p>
    <w:p w14:paraId="04B926E6" w14:textId="77777777" w:rsidR="00B6694C" w:rsidRDefault="006C27B4" vyd:_id="vyd:mg6k88ad9bxp24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88adknpiqt">Обстоятельства непреодолимой силы</w:t>
      </w:r>
    </w:p>
    <w:p w14:paraId="4E16053F" w14:textId="77777777" w:rsidR="00B6694C" w:rsidRDefault="006C27B4" vyd:_id="vyd:mg6k88aco9cmmu">
      <w:pPr>
        <w:widowControl w:val="0"/>
        <w:spacing w:after="160" w:line="256" w:lineRule="auto"/>
        <w:ind w:start="709"/>
        <w:jc w:val="both"/>
        <w:rPr>
          <w:rFonts w:ascii="Roboto" w:hAnsi="Roboto" w:eastAsia="Roboto" w:cs="Roboto"/>
        </w:rPr>
      </w:pPr>
      <w:bookmarkStart w:id="56" w:name="_44sinio" vyd:_id="vyd:mg6k88adwo4djm"/>
      <w:bookmarkEnd w:id="56"/>
      <w:r>
        <w:rPr>
          <w:rFonts w:ascii="Roboto" w:hAnsi="Roboto" w:eastAsia="Roboto" w:cs="Roboto"/>
        </w:rPr>
        <w:t vyd:_id="vyd:mg6k88acn6gz4y"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старта, отмена или сокращение плавательного этапа) вплоть до их отмены с последующим уведомлением участников. Стартовый взнос в таком случае не возвращается.</w:t>
      </w:r>
    </w:p>
    <w:p w14:paraId="3DD412DF" w14:textId="77777777" w:rsidR="00B6694C" w:rsidRDefault="006C27B4" vyd:_id="vyd:mg6k88abcfzr8t">
      <w:pPr>
        <w:widowControl w:val="0"/>
        <w:spacing w:after="160" w:line="256" w:lineRule="auto"/>
        <w:jc w:val="center"/>
        <w:rPr>
          <w:rFonts w:ascii="Roboto" w:hAnsi="Roboto" w:eastAsia="Roboto" w:cs="Roboto"/>
          <w:b w:val="1"/>
        </w:rPr>
      </w:pPr>
      <w:r>
        <w:rPr>
          <w:rFonts w:ascii="Roboto" w:hAnsi="Roboto" w:eastAsia="Roboto" w:cs="Roboto"/>
          <w:b w:val="1"/>
        </w:rPr>
        <w:t vyd:_id="vyd:mg6k88acv3t23d">Желаем удачи на соревнованиях IRONSTAR!</w:t>
      </w:r>
    </w:p>
    <w:p w14:paraId="45BC9D98" w14:textId="77777777" w:rsidR="00B6694C" w:rsidRDefault="006C27B4" w:rsidP="00A93DF3" vyd:_id="vyd:mg6k88a9it8683">
      <w:pPr>
        <w:widowControl w:val="0"/>
        <w:spacing w:after="160" w:line="256" w:lineRule="auto"/>
        <w:rPr>
          <w:rFonts w:ascii="Roboto" w:hAnsi="Roboto" w:eastAsia="Roboto" w:cs="Roboto"/>
          <w:b w:val="1"/>
        </w:rPr>
      </w:pPr>
      <w:r>
        <w:rPr>
          <w:noProof w:val="1"/>
        </w:rPr>
        <w:drawing vyd:_id="vyd:mg6k88abpnlxfs">
          <wp:anchor distT="0" distB="0" distL="114300" distR="114300" relativeHeight="251657216" behindDoc="0" locked="0" layoutInCell="1" allowOverlap="1" simplePos="0">
            <wp:simplePos x="0" y="0"/>
            <wp:positionH relativeFrom="column">
              <wp:posOffset>4226239</wp:posOffset>
            </wp:positionH>
            <wp:positionV relativeFrom="paragraph">
              <wp:posOffset>63193</wp:posOffset>
            </wp:positionV>
            <wp:extent cx="1018540" cy="1003935"/>
            <wp:effectExtent l="0" t="19050" r="29209" b="24765"/>
            <wp:wrapNone/>
            <wp:docPr id="3" name="Рисунок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 rot="-2419545">
                      <a:off x="0" y="0"/>
                      <a:ext cx="101854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 w:val="1"/>
        </w:rPr>
        <w:drawing vyd:_id="vyd:mg6k88aaxlonzc">
          <wp:anchor distT="0" distB="0" distL="114300" distR="114300" relativeHeight="251659264" behindDoc="0" locked="0" layoutInCell="1" allowOverlap="1" simplePos="0">
            <wp:simplePos x="0" y="0"/>
            <wp:positionH relativeFrom="column">
              <wp:posOffset>4716353</wp:posOffset>
            </wp:positionH>
            <wp:positionV relativeFrom="paragraph">
              <wp:posOffset>45720</wp:posOffset>
            </wp:positionV>
            <wp:extent cx="801370" cy="386715"/>
            <wp:effectExtent l="0" t="0" r="0" b="0"/>
            <wp:wrapNone/>
            <wp:docPr id="4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F6BCB6" w14:textId="77777777" w:rsidR="00B6694C" w:rsidRDefault="006C27B4" vyd:_id="vyd:mg6k88a6zpknu6">
      <w:pPr>
        <w:jc w:val="end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vyd:_id="vyd:mg6k88a8nxftcm">«</w:t>
      </w:r>
      <w:r>
        <w:rPr>
          <w:rFonts w:ascii="Roboto" w:hAnsi="Roboto"/>
          <w:sz w:val="18"/>
          <w:szCs w:val="18"/>
        </w:rPr>
        <w:t vyd:_id="vyd:mg6k88a8su714d" xml:space="preserve">УТВЕРЖДАЮ»   </w:t>
      </w:r>
      <w:r>
        <w:rPr>
          <w:rFonts w:ascii="Roboto" w:hAnsi="Roboto"/>
          <w:sz w:val="18"/>
          <w:szCs w:val="18"/>
        </w:rPr>
        <w:t vyd:_id="vyd:mg6k88a8wb8n6n" xml:space="preserve">                                                                                                                                    _________________В.А. </w:t>
      </w:r>
      <w:r>
        <w:rPr>
          <w:rFonts w:ascii="Roboto" w:hAnsi="Roboto"/>
          <w:sz w:val="18"/>
          <w:szCs w:val="18"/>
        </w:rPr>
        <w:t vyd:_id="vyd:mg6k88a720try0">Шейкин</w:t>
      </w:r>
    </w:p>
    <w:p w14:paraId="67B292EB" w14:textId="77777777" w:rsidR="00B6694C" w:rsidRDefault="00B6694C" vyd:_id="vyd:mg6k88a6ohopm5">
      <w:pPr>
        <w:jc w:val="end"/>
        <w:rPr>
          <w:rFonts w:ascii="Roboto" w:hAnsi="Roboto"/>
          <w:sz w:val="18"/>
          <w:szCs w:val="18"/>
        </w:rPr>
      </w:pPr>
    </w:p>
    <w:p w14:paraId="48BB2480" w14:textId="7A58D2EA" w:rsidR="00B6694C" w:rsidRDefault="006C27B4" vyd:_id="vyd:mg6k88a3n9j99v">
      <w:r>
        <w:rPr>
          <w:rFonts w:ascii="Roboto" w:hAnsi="Roboto"/>
          <w:sz w:val="18"/>
          <w:szCs w:val="18"/>
        </w:rPr>
        <w:t vyd:_id="vyd:mg6k88a67v5064" xml:space="preserve">Генеральный директор ООО «Архитектура </w:t>
      </w:r>
      <w:r>
        <w:rPr>
          <w:sz w:val="18"/>
          <w:szCs w:val="18"/>
        </w:rPr>
        <w:t vyd:_id="vyd:mg6k88a5ypw44t" xml:space="preserve">спорта»   </w:t>
      </w:r>
      <w:r>
        <w:rPr>
          <w:sz w:val="18"/>
          <w:szCs w:val="18"/>
        </w:rPr>
        <w:t vyd:_id="vyd:mg6k88a5z8h0m0" xml:space="preserve">                                                   «_____» </w:t>
      </w:r>
      <w:r>
        <w:rPr>
          <w:rFonts w:ascii="Roboto" w:hAnsi="Roboto"/>
          <w:sz w:val="18"/>
          <w:szCs w:val="18"/>
        </w:rPr>
        <w:t vyd:_id="vyd:mg6k88a5yk4l3p">_________________202</w:t>
      </w:r>
      <w:r>
        <w:rPr>
          <w:rFonts w:ascii="Roboto" w:hAnsi="Roboto"/>
          <w:sz w:val="18"/>
          <w:szCs w:val="18"/>
        </w:rPr>
        <w:t vyd:_id="vyd:mg6k88a4eg0bvu">6 г.</w:t>
      </w:r>
    </w:p>
    <w:sectPr vyd:_id="vyd:mg6k88a34di8yk" w:rsidR="00B6694C" w:rsidSect="00A93DF3">
      <w:headerReference r:id="rId21" w:type="default"/>
      <w:footerReference r:id="rId22" w:type="default"/>
      <w:type w:val="continuous"/>
      <w:pgSz w:w="11906" w:h="16838" w:orient="portrait"/>
      <w:pgMar w:top="1134" w:right="567" w:bottom="1134" w:left="1418" w:header="709" w:footer="709" w:gutter="0"/>
      <w:cols w:equalWidth="1" w:space="708" w:num="1" w:sep="0"/>
      <w:vAlign w:val="top"/>
      <w:titlePg w:val="0"/>
      <w:docGrid w:linePitch="360"/>
    </w:sectPr>
  </w:body>
</w:document>
</file>

<file path=word/endnotes.xml><?xml version="1.0" encoding="utf-8"?>
<w:endnotes xmlns:w14="http://schemas.microsoft.com/office/word/2010/wordml" xmlns:w="http://schemas.openxmlformats.org/wordprocessingml/2006/main">
  <w:endnote w:type="separator" w:id="-1">
    <w:p w14:paraId="46C6E89A" w14:textId="77777777" w:rsidR="00EC15AC" w:rsidRDefault="00EC15AC">
      <w:pPr>
        <w:spacing w:line="240" w:lineRule="auto"/>
      </w:pPr>
      <w:r>
        <w:separator/>
      </w:r>
    </w:p>
  </w:endnote>
  <w:endnote w:type="continuationSeparator" w:id="0">
    <w:p w14:paraId="4D450F70" w14:textId="77777777" w:rsidR="00EC15AC" w:rsidRDefault="00EC1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r="http://schemas.openxmlformats.org/officeDocument/2006/relationships" xmlns:w="http://schemas.openxmlformats.org/wordprocessingml/2006/main" xmlns:wp="http://schemas.openxmlformats.org/drawingml/2006/wordprocessingDrawing" xmlns:pic="http://schemas.openxmlformats.org/drawingml/2006/picture" xmlns:w14="http://schemas.microsoft.com/office/word/2010/wordml" xmlns:wp14="http://schemas.microsoft.com/office/word/2010/wordprocessingDrawing">
  <w:p w14:paraId="2F27D59C" w14:textId="77777777" w:rsidR="00B6694C" w:rsidRDefault="006C27B4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6B00A3" wp14:editId="24813F0D">
          <wp:simplePos x="0" y="0"/>
          <wp:positionH relativeFrom="margin">
            <wp:posOffset>2859405</wp:posOffset>
          </wp:positionH>
          <wp:positionV relativeFrom="paragraph">
            <wp:posOffset>-389255</wp:posOffset>
          </wp:positionV>
          <wp:extent cx="3784600" cy="945515"/>
          <wp:effectExtent l="0" t="0" r="0" b="0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2" name="Рисунок 18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3784600" cy="9455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14:paraId="285C341E" w14:textId="77777777" w:rsidR="00EC15AC" w:rsidRDefault="00EC15AC">
      <w:pPr>
        <w:spacing w:line="240" w:lineRule="auto"/>
      </w:pPr>
      <w:r>
        <w:separator/>
      </w:r>
    </w:p>
  </w:footnote>
  <w:footnote w:type="continuationSeparator" w:id="0">
    <w:p w14:paraId="10D66147" w14:textId="77777777" w:rsidR="00EC15AC" w:rsidRDefault="00EC15AC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r="http://schemas.openxmlformats.org/officeDocument/2006/relationships" xmlns:w="http://schemas.openxmlformats.org/wordprocessingml/2006/main" xmlns:wp="http://schemas.openxmlformats.org/drawingml/2006/wordprocessingDrawing" xmlns:pic="http://schemas.openxmlformats.org/drawingml/2006/picture" xmlns:w14="http://schemas.microsoft.com/office/word/2010/wordml" xmlns:wp14="http://schemas.microsoft.com/office/word/2010/wordprocessingDrawing">
  <w:p w14:paraId="13FD20FB" w14:textId="77777777" w:rsidR="00B6694C" w:rsidRDefault="006C27B4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8A16970" wp14:editId="7356C25B">
          <wp:simplePos x="0" y="0"/>
          <wp:positionH relativeFrom="page">
            <wp:posOffset>10160</wp:posOffset>
          </wp:positionH>
          <wp:positionV relativeFrom="paragraph">
            <wp:posOffset>-398780</wp:posOffset>
          </wp:positionV>
          <wp:extent cx="1656080" cy="157861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  Description automatically generated with medium confidence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Рисунок 26" descr="Shape  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656080" cy="15786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E703C3" w14:textId="77777777" w:rsidR="00B6694C" w:rsidRDefault="006C27B4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14:paraId="69885416" w14:textId="77777777" w:rsidR="00B6694C" w:rsidRDefault="006C27B4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14:paraId="2E0EC0C3" w14:textId="77777777" w:rsidR="00B6694C" w:rsidRDefault="006C27B4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14:paraId="0705BA7B" w14:textId="77777777" w:rsidR="00B6694C" w:rsidRDefault="006C27B4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14:paraId="01CFB8A9" w14:textId="77777777" w:rsidR="00B6694C" w:rsidRDefault="006C27B4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14:paraId="18EBD2CF" w14:textId="77777777" w:rsidR="00B6694C" w:rsidRDefault="006C27B4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14:paraId="2A031782" w14:textId="2953DA9B" w:rsidR="00B6694C" w:rsidRDefault="006C27B4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Российская Федерация, город Москва, Ракетный бульвар, дом 16, 4 этаж, офис 401</w:t>
    </w:r>
  </w:p>
</w:hdr>
</file>

<file path=word/numbering.xml><?xml version="1.0" encoding="utf-8"?>
<w:numbering xmlns:w="http://schemas.openxmlformats.org/wordprocessingml/2006/main" xmlns:w14="http://schemas.microsoft.com/office/word/2010/wordml" xmlns:w15="http://schemas.microsoft.com/office/word/2012/wordml" xmlns:w16cid="http://schemas.microsoft.com/office/word/2016/wordml/cid">
  <w:abstractNum w15:restartNumberingAfterBreak="0" w:abstractNumId="0">
    <w:nsid w:val="01E02A6B"/>
    <w:multiLevelType w:val="hybridMultilevel"/>
    <w:tmpl w:val="F794AE84"/>
    <w:lvl w:tplc="7ECE48AC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3D3804EC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20E66910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0DE20AF0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D6701404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392465A6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1D0CDA2E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98184D0E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75A0E288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1">
    <w:nsid w:val="052D4C0D"/>
    <w:multiLevelType w:val="hybridMultilevel"/>
    <w:tmpl w:val="8ECC9DE8"/>
    <w:lvl w:tplc="4516D3EA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33D8654A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3ED4C71A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BEF2D8DC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20F0F9B4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36967840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9A3212FA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43324D62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287EBB12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10">
    <w:nsid w:val="24C0024F"/>
    <w:multiLevelType w:val="hybridMultilevel"/>
    <w:tmpl w:val="9F9EE986"/>
    <w:lvl w:tplc="381284BC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BBC2AF0E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5440A99C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6C9AD330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68EA76D4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199E398E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7C1A8EFA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B4B29B42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C2A006FC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11">
    <w:nsid w:val="26387341"/>
    <w:multiLevelType w:val="multilevel"/>
    <w:tmpl w:val="A99C5BB2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2">
    <w:nsid w:val="29BF2F25"/>
    <w:multiLevelType w:val="multilevel"/>
    <w:tmpl w:val="BAB8A956"/>
    <w:lvl w:ilvl="0">
      <w:start w:val="7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3">
    <w:nsid w:val="2C527400"/>
    <w:multiLevelType w:val="multilevel"/>
    <w:tmpl w:val="F9E46B38"/>
    <w:lvl w:ilvl="0">
      <w:start w:val="7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4">
    <w:nsid w:val="2E9F45F3"/>
    <w:multiLevelType w:val="multilevel"/>
    <w:tmpl w:val="8C96B996"/>
    <w:lvl w:ilvl="0">
      <w:start w:val="1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color w:val="auto"/>
        <w:b w:val="0"/>
        <w:szCs w:val="24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15">
    <w:nsid w:val="302C5094"/>
    <w:multiLevelType w:val="hybridMultilevel"/>
    <w:tmpl w:val="F4087F4A"/>
    <w:lvl w:tplc="CAB887F6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5CAA7332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B4C2E966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7C00863C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40F4459A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78DE65E2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FE3E278E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E73EF454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BCCC8BC8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16">
    <w:nsid w:val="32563FE4"/>
    <w:multiLevelType w:val="multilevel"/>
    <w:tmpl w:val="900C89FE"/>
    <w:lvl w:ilvl="0">
      <w:start w:val="8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7">
    <w:nsid w:val="3B1979DD"/>
    <w:multiLevelType w:val="multilevel"/>
    <w:tmpl w:val="DC5C5114"/>
    <w:lvl w:ilvl="0">
      <w:start w:val="4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8">
    <w:nsid w:val="3D00635B"/>
    <w:multiLevelType w:val="multilevel"/>
    <w:tmpl w:val="E4F89BC2"/>
    <w:lvl w:ilvl="0">
      <w:start w:val="3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9">
    <w:nsid w:val="456D2C79"/>
    <w:multiLevelType w:val="multilevel"/>
    <w:tmpl w:val="A9968AAA"/>
    <w:lvl w:ilvl="0">
      <w:start w:val="12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">
    <w:nsid w:val="068C6548"/>
    <w:multiLevelType w:val="multilevel"/>
    <w:tmpl w:val="B30EAEDE"/>
    <w:lvl w:ilvl="0">
      <w:start w:val="11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0">
    <w:nsid w:val="485D5882"/>
    <w:multiLevelType w:val="hybridMultilevel"/>
    <w:tmpl w:val="8FE83B90"/>
    <w:lvl w:tplc="6BEA5B2C" w:ilvl="0">
      <w:start w:val="1"/>
      <w:numFmt w:val="bullet"/>
      <w:lvlText w:val="●"/>
      <w:lvlJc w:val="start"/>
      <w:pPr>
        <w:ind w:start="1440" w:hanging="360"/>
      </w:pPr>
      <w:rPr>
        <w:u w:val="none"/>
      </w:rPr>
    </w:lvl>
    <w:lvl w:tplc="00680DB6" w:ilvl="1">
      <w:start w:val="1"/>
      <w:numFmt w:val="bullet"/>
      <w:lvlText w:val="○"/>
      <w:lvlJc w:val="start"/>
      <w:pPr>
        <w:ind w:start="2160" w:hanging="360"/>
      </w:pPr>
      <w:rPr>
        <w:u w:val="none"/>
      </w:rPr>
    </w:lvl>
    <w:lvl w:tplc="5E0A3868" w:ilvl="2">
      <w:start w:val="1"/>
      <w:numFmt w:val="bullet"/>
      <w:lvlText w:val="■"/>
      <w:lvlJc w:val="start"/>
      <w:pPr>
        <w:ind w:start="2880" w:hanging="360"/>
      </w:pPr>
      <w:rPr>
        <w:u w:val="none"/>
      </w:rPr>
    </w:lvl>
    <w:lvl w:tplc="54802DE8" w:ilvl="3">
      <w:start w:val="1"/>
      <w:numFmt w:val="bullet"/>
      <w:lvlText w:val="●"/>
      <w:lvlJc w:val="start"/>
      <w:pPr>
        <w:ind w:start="3600" w:hanging="360"/>
      </w:pPr>
      <w:rPr>
        <w:u w:val="none"/>
      </w:rPr>
    </w:lvl>
    <w:lvl w:tplc="665C72B4" w:ilvl="4">
      <w:start w:val="1"/>
      <w:numFmt w:val="bullet"/>
      <w:lvlText w:val="○"/>
      <w:lvlJc w:val="start"/>
      <w:pPr>
        <w:ind w:start="4320" w:hanging="360"/>
      </w:pPr>
      <w:rPr>
        <w:u w:val="none"/>
      </w:rPr>
    </w:lvl>
    <w:lvl w:tplc="F60CEE9A" w:ilvl="5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tplc="1550EC04" w:ilvl="6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tplc="DD2695AE" w:ilvl="7">
      <w:start w:val="1"/>
      <w:numFmt w:val="bullet"/>
      <w:lvlText w:val="○"/>
      <w:lvlJc w:val="start"/>
      <w:pPr>
        <w:ind w:start="6480" w:hanging="360"/>
      </w:pPr>
      <w:rPr>
        <w:u w:val="none"/>
      </w:rPr>
    </w:lvl>
    <w:lvl w:tplc="9E32807A" w:ilvl="8">
      <w:start w:val="1"/>
      <w:numFmt w:val="bullet"/>
      <w:lvlText w:val="■"/>
      <w:lvlJc w:val="start"/>
      <w:pPr>
        <w:ind w:start="7200" w:hanging="360"/>
      </w:pPr>
      <w:rPr>
        <w:u w:val="none"/>
      </w:rPr>
    </w:lvl>
  </w:abstractNum>
  <w:abstractNum w15:restartNumberingAfterBreak="0" w:abstractNumId="21">
    <w:nsid w:val="4AA303D4"/>
    <w:multiLevelType w:val="multilevel"/>
    <w:tmpl w:val="05D2A8F0"/>
    <w:lvl w:ilvl="0">
      <w:start w:val="8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2">
    <w:nsid w:val="5C975905"/>
    <w:multiLevelType w:val="multilevel"/>
    <w:tmpl w:val="9F8AE976"/>
    <w:lvl w:ilvl="0">
      <w:start w:val="4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3">
    <w:nsid w:val="5CF73B8F"/>
    <w:multiLevelType w:val="hybridMultilevel"/>
    <w:tmpl w:val="2B70F5CA"/>
    <w:lvl w:tplc="039234E0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  <w:sz w:val="24"/>
        <w:szCs w:val="24"/>
      </w:rPr>
    </w:lvl>
    <w:lvl w:tplc="D3DEA00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1640F73E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B6D6B844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922E7080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71AA22A4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2E922198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11600606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54A00E06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4">
    <w:nsid w:val="5CFD18B4"/>
    <w:multiLevelType w:val="multilevel"/>
    <w:tmpl w:val="B7BEA81C"/>
    <w:lvl w:ilvl="0">
      <w:start w:val="1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5">
    <w:nsid w:val="695A709F"/>
    <w:multiLevelType w:val="multilevel"/>
    <w:tmpl w:val="BAEEB1F2"/>
    <w:lvl w:ilvl="0">
      <w:start w:val="1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6">
    <w:nsid w:val="6C5B2298"/>
    <w:multiLevelType w:val="multilevel"/>
    <w:tmpl w:val="C07A83D2"/>
    <w:lvl w:ilvl="0">
      <w:start w:val="3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7">
    <w:nsid w:val="70C92334"/>
    <w:multiLevelType w:val="hybridMultilevel"/>
    <w:tmpl w:val="980E00F2"/>
    <w:lvl w:tplc="B1BACA0C"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tplc="AE78B43C"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tplc="DDE4F3BC"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tplc="3A0A1E8C"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tplc="3080237E"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tplc="F0326B7A"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tplc="9CCCCB64"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tplc="6E4AA680"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tplc="26FABF50"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15:restartNumberingAfterBreak="0" w:abstractNumId="28">
    <w:nsid w:val="70D44F1C"/>
    <w:multiLevelType w:val="multilevel"/>
    <w:tmpl w:val="59B86BEC"/>
    <w:lvl w:ilvl="0">
      <w:start w:val="12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9">
    <w:nsid w:val="73607D67"/>
    <w:multiLevelType w:val="hybridMultilevel"/>
    <w:tmpl w:val="38569EBC"/>
    <w:lvl w:tplc="24369C60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4"/>
        <w:szCs w:val="24"/>
      </w:rPr>
    </w:lvl>
    <w:lvl w:tplc="A68030E2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C1624F48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FFA61490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53D8D952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DCEA99BA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1DC2241A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5F106A20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B6EC0C4E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3">
    <w:nsid w:val="08C75C5D"/>
    <w:multiLevelType w:val="multilevel"/>
    <w:tmpl w:val="37F4DAEC"/>
    <w:lvl w:ilvl="0">
      <w:start w:val="7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0">
    <w:nsid w:val="7AD75CF9"/>
    <w:multiLevelType w:val="multilevel"/>
    <w:tmpl w:val="2B62C37A"/>
    <w:lvl w:ilvl="0">
      <w:start w:val="8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4">
    <w:nsid w:val="0E160E9A"/>
    <w:multiLevelType w:val="hybridMultilevel"/>
    <w:tmpl w:val="971A40E2"/>
    <w:lvl w:tplc="6EB46C2A" w:ilvl="0">
      <w:start w:val="1"/>
      <w:numFmt w:val="bullet"/>
      <w:lvlText w:val=""/>
      <w:lvlJc w:val="start"/>
      <w:pPr>
        <w:ind w:start="1440" w:hanging="360"/>
      </w:pPr>
      <w:rPr>
        <w:rFonts w:hint="default" w:ascii="Symbol" w:hAnsi="Symbol"/>
      </w:rPr>
    </w:lvl>
    <w:lvl w:tplc="FC68BEBE" w:ilvl="1">
      <w:start w:val="1"/>
      <w:numFmt w:val="bullet"/>
      <w:lvlText w:val="o"/>
      <w:lvlJc w:val="start"/>
      <w:pPr>
        <w:ind w:start="2160" w:hanging="360"/>
      </w:pPr>
      <w:rPr>
        <w:rFonts w:hint="default" w:ascii="Courier New" w:hAnsi="Courier New" w:cs="Courier New"/>
      </w:rPr>
    </w:lvl>
    <w:lvl w:tplc="33129BCA" w:ilvl="2">
      <w:start w:val="1"/>
      <w:numFmt w:val="bullet"/>
      <w:lvlText w:val=""/>
      <w:lvlJc w:val="start"/>
      <w:pPr>
        <w:ind w:start="2880" w:hanging="360"/>
      </w:pPr>
      <w:rPr>
        <w:rFonts w:hint="default" w:ascii="Wingdings" w:hAnsi="Wingdings"/>
      </w:rPr>
    </w:lvl>
    <w:lvl w:tplc="452AC292" w:ilvl="3">
      <w:start w:val="1"/>
      <w:numFmt w:val="bullet"/>
      <w:lvlText w:val=""/>
      <w:lvlJc w:val="start"/>
      <w:pPr>
        <w:ind w:start="3600" w:hanging="360"/>
      </w:pPr>
      <w:rPr>
        <w:rFonts w:hint="default" w:ascii="Symbol" w:hAnsi="Symbol"/>
      </w:rPr>
    </w:lvl>
    <w:lvl w:tplc="1562B840" w:ilvl="4">
      <w:start w:val="1"/>
      <w:numFmt w:val="bullet"/>
      <w:lvlText w:val="o"/>
      <w:lvlJc w:val="start"/>
      <w:pPr>
        <w:ind w:start="4320" w:hanging="360"/>
      </w:pPr>
      <w:rPr>
        <w:rFonts w:hint="default" w:ascii="Courier New" w:hAnsi="Courier New" w:cs="Courier New"/>
      </w:rPr>
    </w:lvl>
    <w:lvl w:tplc="E4AC5AC0" w:ilvl="5">
      <w:start w:val="1"/>
      <w:numFmt w:val="bullet"/>
      <w:lvlText w:val=""/>
      <w:lvlJc w:val="start"/>
      <w:pPr>
        <w:ind w:start="5040" w:hanging="360"/>
      </w:pPr>
      <w:rPr>
        <w:rFonts w:hint="default" w:ascii="Wingdings" w:hAnsi="Wingdings"/>
      </w:rPr>
    </w:lvl>
    <w:lvl w:tplc="128E40E8" w:ilvl="6">
      <w:start w:val="1"/>
      <w:numFmt w:val="bullet"/>
      <w:lvlText w:val=""/>
      <w:lvlJc w:val="start"/>
      <w:pPr>
        <w:ind w:start="5760" w:hanging="360"/>
      </w:pPr>
      <w:rPr>
        <w:rFonts w:hint="default" w:ascii="Symbol" w:hAnsi="Symbol"/>
      </w:rPr>
    </w:lvl>
    <w:lvl w:tplc="739CBE7E" w:ilvl="7">
      <w:start w:val="1"/>
      <w:numFmt w:val="bullet"/>
      <w:lvlText w:val="o"/>
      <w:lvlJc w:val="start"/>
      <w:pPr>
        <w:ind w:start="6480" w:hanging="360"/>
      </w:pPr>
      <w:rPr>
        <w:rFonts w:hint="default" w:ascii="Courier New" w:hAnsi="Courier New" w:cs="Courier New"/>
      </w:rPr>
    </w:lvl>
    <w:lvl w:tplc="590CBDD8" w:ilvl="8">
      <w:start w:val="1"/>
      <w:numFmt w:val="bullet"/>
      <w:lvlText w:val=""/>
      <w:lvlJc w:val="start"/>
      <w:pPr>
        <w:ind w:start="7200" w:hanging="360"/>
      </w:pPr>
      <w:rPr>
        <w:rFonts w:hint="default" w:ascii="Wingdings" w:hAnsi="Wingdings"/>
      </w:rPr>
    </w:lvl>
  </w:abstractNum>
  <w:abstractNum w15:restartNumberingAfterBreak="0" w:abstractNumId="5">
    <w:nsid w:val="0F6B3D4F"/>
    <w:multiLevelType w:val="hybridMultilevel"/>
    <w:tmpl w:val="98989756"/>
    <w:lvl w:tplc="2E84FE3A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B7E0C086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4A921D28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CB1EF806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A3825C9E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7F9CE70E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89F88132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BBC4EAC8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A53680E4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6">
    <w:nsid w:val="0FA72906"/>
    <w:multiLevelType w:val="hybridMultilevel"/>
    <w:tmpl w:val="F11A0D6C"/>
    <w:lvl w:tplc="3564C370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1AE63400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2D5450D8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EEAAA396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4344E2DA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6A9077C2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E47287FA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0654FFAC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0BC49AD8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7">
    <w:nsid w:val="11E70417"/>
    <w:multiLevelType w:val="hybridMultilevel"/>
    <w:tmpl w:val="085281E6"/>
    <w:lvl w:tplc="CA06D294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24461128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A6688FB4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67943462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14B47A96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6444F16A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FB36DB10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A8540834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132CFB6C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8">
    <w:nsid w:val="15785631"/>
    <w:multiLevelType w:val="hybridMultilevel"/>
    <w:tmpl w:val="BF407B26"/>
    <w:lvl w:tplc="F5D21302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8"/>
        <w:szCs w:val="28"/>
      </w:rPr>
    </w:lvl>
    <w:lvl w:tplc="86F6115E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927C083E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B53AF548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870E9F8E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73143EDE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2CA4D546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873ED42A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10BC4E18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9">
    <w:nsid w:val="164E601E"/>
    <w:multiLevelType w:val="multilevel"/>
    <w:tmpl w:val="648A8F78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num w16cid:durableId="198007599" w:numId="1">
    <w:abstractNumId w:val="11"/>
  </w:num>
  <w:num w16cid:durableId="102000142" w:numId="10">
    <w:abstractNumId w:val="13"/>
  </w:num>
  <w:num w16cid:durableId="1384524416" w:numId="11">
    <w:abstractNumId w:val="3"/>
  </w:num>
  <w:num w16cid:durableId="2007900912" w:numId="12">
    <w:abstractNumId w:val="10"/>
  </w:num>
  <w:num w16cid:durableId="486750460" w:numId="13">
    <w:abstractNumId w:val="21"/>
  </w:num>
  <w:num w16cid:durableId="259334310" w:numId="14">
    <w:abstractNumId w:val="24"/>
  </w:num>
  <w:num w16cid:durableId="1053311554" w:numId="15">
    <w:abstractNumId w:val="25"/>
  </w:num>
  <w:num w16cid:durableId="1805081936" w:numId="16">
    <w:abstractNumId w:val="6"/>
  </w:num>
  <w:num w16cid:durableId="780149388" w:numId="17">
    <w:abstractNumId w:val="28"/>
  </w:num>
  <w:num w16cid:durableId="1757550197" w:numId="18">
    <w:abstractNumId w:val="8"/>
  </w:num>
  <w:num w16cid:durableId="1455830497" w:numId="19">
    <w:abstractNumId w:val="7"/>
  </w:num>
  <w:num w16cid:durableId="1795904728" w:numId="2">
    <w:abstractNumId w:val="9"/>
  </w:num>
  <w:num w16cid:durableId="1747729901" w:numId="20">
    <w:abstractNumId w:val="15"/>
  </w:num>
  <w:num w16cid:durableId="1310675304" w:numId="21">
    <w:abstractNumId w:val="5"/>
  </w:num>
  <w:num w16cid:durableId="717054245" w:numId="22">
    <w:abstractNumId w:val="23"/>
  </w:num>
  <w:num w16cid:durableId="1534924127" w:numId="23">
    <w:abstractNumId w:val="0"/>
  </w:num>
  <w:num w16cid:durableId="1322655465" w:numId="24">
    <w:abstractNumId w:val="22"/>
  </w:num>
  <w:num w16cid:durableId="633291805" w:numId="25">
    <w:abstractNumId w:val="27"/>
  </w:num>
  <w:num w16cid:durableId="1422528520" w:numId="26">
    <w:abstractNumId w:val="12"/>
  </w:num>
  <w:num w16cid:durableId="1437409046" w:numId="27">
    <w:abstractNumId w:val="30"/>
  </w:num>
  <w:num w16cid:durableId="1630747411" w:numId="28">
    <w:abstractNumId w:val="2"/>
  </w:num>
  <w:num w16cid:durableId="984969442" w:numId="29">
    <w:abstractNumId w:val="6"/>
  </w:num>
  <w:num w16cid:durableId="1779594773" w:numId="3">
    <w:abstractNumId w:val="7"/>
  </w:num>
  <w:num w16cid:durableId="1900942160" w:numId="30">
    <w:abstractNumId w:val="19"/>
  </w:num>
  <w:num w16cid:durableId="1993213731" w:numId="31">
    <w:abstractNumId w:val="29"/>
  </w:num>
  <w:num w16cid:durableId="624968225" w:numId="32">
    <w:abstractNumId w:val="14"/>
  </w:num>
  <w:num w16cid:durableId="1863208456" w:numId="33">
    <w:abstractNumId w:val="20"/>
  </w:num>
  <w:num w16cid:durableId="764109133" w:numId="34">
    <w:abstractNumId w:val="9"/>
  </w:num>
  <w:num w16cid:durableId="2123331673" w:numId="35">
    <w:abstractNumId w:val="4"/>
  </w:num>
  <w:num w16cid:durableId="1556551417" w:numId="36">
    <w:abstractNumId w:val="1"/>
  </w:num>
  <w:num w16cid:durableId="1053970043" w:numId="37">
    <w:abstractNumId w:val="18"/>
  </w:num>
  <w:num w16cid:durableId="1168448692" w:numId="38">
    <w:abstractNumId w:val="16"/>
  </w:num>
  <w:num w16cid:durableId="1001396331" w:numId="4">
    <w:abstractNumId w:val="15"/>
  </w:num>
  <w:num w16cid:durableId="295529089" w:numId="5">
    <w:abstractNumId w:val="26"/>
  </w:num>
  <w:num w16cid:durableId="1107849338" w:numId="6">
    <w:abstractNumId w:val="5"/>
  </w:num>
  <w:num w16cid:durableId="1368414040" w:numId="7">
    <w:abstractNumId w:val="0"/>
  </w:num>
  <w:num w16cid:durableId="1613634609" w:numId="8">
    <w:abstractNumId w:val="17"/>
  </w:num>
  <w:num w16cid:durableId="1339581031" w:numId="9">
    <w:abstractNumId w:val="27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 xmlns:v="urn:schemas-microsoft-com:vml">
  <w14:docId w14:val="35C0E258"/>
  <w15:docId w15:val="{8337B96B-8288-47B3-9028-9C5264A18206}"/>
  <w:zoom w:percent="120"/>
  <w:displayBackgroundShape w:val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4C"/>
    <w:rsid w:val="00013D61"/>
    <w:rsid w:val="00101462"/>
    <w:rsid w:val="00113506"/>
    <w:rsid w:val="001A4530"/>
    <w:rsid w:val="00293C50"/>
    <w:rsid w:val="002D4704"/>
    <w:rsid w:val="002E194D"/>
    <w:rsid w:val="00334405"/>
    <w:rsid w:val="003C459C"/>
    <w:rsid w:val="00415221"/>
    <w:rsid w:val="004E3C61"/>
    <w:rsid w:val="006C27B4"/>
    <w:rsid w:val="00716901"/>
    <w:rsid w:val="007F7B42"/>
    <w:rsid w:val="0084463A"/>
    <w:rsid w:val="00A04844"/>
    <w:rsid w:val="00A93DF3"/>
    <w:rsid w:val="00B6694C"/>
    <w:rsid w:val="00BC3359"/>
    <w:rsid w:val="00BF3B49"/>
    <w:rsid w:val="00CC537F"/>
    <w:rsid w:val="00E5149B"/>
    <w:rsid w:val="00EC15AC"/>
    <w:rsid w:val="00F11288"/>
    <w:rsid w:val="00F21928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lang w:val="ru-RU"/>
        <w:szCs w:val="24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widowControl w:val="0"/>
      <w:spacing w:before="480" w:after="120" w:line="256" w:lineRule="auto"/>
      <w:ind w:start="1211" w:hanging="360"/>
      <w:outlineLvl w:val="0"/>
    </w:pPr>
    <w:rPr>
      <w:rFonts w:ascii="Roboto Medium" w:hAnsi="Roboto Medium" w:eastAsia="Roboto Medium" w:cs="Roboto Medium"/>
      <w:sz w:val="36"/>
      <w:szCs w:val="36"/>
    </w:rPr>
  </w:style>
  <w:style w:type="character" w:styleId="10" w:customStyle="1">
    <w:name w:val="Заголовок 1 Знак"/>
    <w:basedOn w:val="a0"/>
    <w:link w:val="1"/>
    <w:uiPriority w:val="9"/>
    <w:rPr>
      <w:rFonts w:ascii="Roboto Medium" w:hAnsi="Roboto Medium" w:eastAsia="Roboto Medium" w:cs="Roboto Medium"/>
      <w:sz w:val="36"/>
      <w:szCs w:val="36"/>
    </w:r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sz w:val="34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sz w:val="30"/>
      <w:szCs w:val="30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sz w:val="24"/>
      <w:b w:val="1"/>
      <w:bCs w:val="1"/>
      <w:szCs w:val="24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472C4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472C4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Lined-Accent" w:customStyle="1">
    <w:name w:val="Bordered &amp; 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 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BorderedLined-Accent2" w:customStyle="1">
    <w:name w:val="Bordered &amp; 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Lined-Accent3" w:customStyle="1">
    <w:name w:val="Bordered &amp; 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Lined-Accent4" w:customStyle="1">
    <w:name w:val="Bordered &amp; 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Lined-Accent5" w:customStyle="1">
    <w:name w:val="Bordered &amp; 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BorderedLined-Accent6" w:customStyle="1">
    <w:name w:val="Bordered &amp; 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CaptionChar" w:customStyle="1">
    <w:name w:val="Caption Char"/>
    <w:uiPriority w:val="99"/>
  </w:style>
  <w:style w:type="character" w:styleId="FooterChar" w:customStyle="1">
    <w:name w:val="Footer Char"/>
    <w:basedOn w:val="a0"/>
    <w:uiPriority w:val="99"/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37DC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37DC8" w:themeColor="accent1" w:themeTint="EA" w:sz="4" w:space="0"/>
          <w:start w:val="single" w:color="537DC8" w:themeColor="accent1" w:themeTint="EA" w:sz="4" w:space="0"/>
          <w:bottom w:val="single" w:color="537DC8" w:themeColor="accent1" w:themeTint="EA" w:sz="4" w:space="0"/>
          <w:end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B9BD5" w:themeColor="accent5" w:sz="4" w:space="0"/>
          <w:start w:val="single" w:color="5B9BD5" w:themeColor="accent5" w:sz="4" w:space="0"/>
          <w:bottom w:val="single" w:color="5B9BD5" w:themeColor="accent5" w:sz="4" w:space="0"/>
          <w:end w:val="single" w:color="5B9BD5" w:themeColor="accent5" w:sz="4" w:space="0"/>
        </w:tcBorders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blPr/>
      <w:tcPr>
        <w:shd w:val="clear" w:color="A9BEE4" w:themeColor="accent1" w:themeTint="75" w:fill="A9BEE4" w:themeFill="accent1" w:themeFillTint="75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blPr/>
      <w:tcPr>
        <w:shd w:val="clear" w:color="B3D0EB" w:themeColor="accent5" w:themeTint="75" w:fill="B3D0EB" w:themeFill="accent5" w:themeFillTint="7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rPr>
        <w:color w:val="A0B7E1" w:themeColor="accent1" w:themeTint="80" w:themeShade="95"/>
        <w:b w:val="1"/>
      </w:rPr>
    </w:tblStylePr>
    <w:tblStylePr w:type="firstRow">
      <w:rPr>
        <w:color w:val="A0B7E1" w:themeColor="accent1" w:themeTint="80" w:themeShade="95"/>
        <w:b w:val="1"/>
      </w:rPr>
      <w:tblPr/>
      <w:tcPr>
        <w:tcBorders>
          <w:bottom w:val="single" w:color="A0B7E1" w:themeColor="accent1" w:themeTint="80" w:sz="12" w:space="0"/>
        </w:tcBorders>
      </w:tcPr>
    </w:tblStylePr>
    <w:tblStylePr w:type="lastCol">
      <w:rPr>
        <w:color w:val="A0B7E1" w:themeColor="accent1" w:themeTint="80" w:themeShade="95"/>
        <w:b w:val="1"/>
      </w:rPr>
    </w:tblStylePr>
    <w:tblStylePr w:type="lastRow">
      <w:rPr>
        <w:color w:val="A0B7E1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5B9BD5" w:themeColor="accent5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0B7E1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0B7E1" w:themeColor="accen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auto" w:sz="0" w:space="0"/>
          <w:start w:val="single" w:color="A0B7E1" w:themeColor="accen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single" w:color="A0B7E1" w:themeColor="accen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5A5A5" w:themeColor="accent3" w:themeTint="FE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single" w:color="A5A5A5" w:themeColor="accent3" w:themeTint="FE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2C6E7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2C6E7" w:themeColor="accent5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auto" w:sz="0" w:space="0"/>
          <w:start w:val="single" w:color="A2C6E7" w:themeColor="accent5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single" w:color="A2C6E7" w:themeColor="accent5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DD394" w:themeColor="accent6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single" w:color="ADD394" w:themeColor="accent6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table" w:styleId="Lined-Accent" w:customStyle="1">
    <w:name w:val="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Lined-Accent2" w:customStyle="1">
    <w:name w:val="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Lined-Accent6" w:customStyle="1">
    <w:name w:val="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472C4" w:themeColor="accent1" w:sz="4" w:space="0"/>
          <w:end w:val="single" w:color="4472C4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4" w:space="0"/>
          <w:end w:val="single" w:color="9BC2E5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C2E5" w:themeColor="accent5" w:themeTint="9A" w:fill="9BC2E5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472C4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472C4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BC2E5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BC2E5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rPr>
        <w:color w:val="254175" w:themeColor="accent1" w:themeShade="95"/>
        <w:b w:val="1"/>
      </w:rPr>
    </w:tblStylePr>
    <w:tblStylePr w:type="firstRow">
      <w:rPr>
        <w:color w:val="254175" w:themeColor="accent1" w:themeShade="95"/>
        <w:b w:val="1"/>
      </w:rPr>
      <w:tblPr/>
      <w:tcPr>
        <w:tcBorders>
          <w:bottom w:val="single" w:color="4472C4" w:themeColor="accent1" w:sz="4" w:space="0"/>
        </w:tcBorders>
      </w:tcPr>
    </w:tblStylePr>
    <w:tblStylePr w:type="lastCol">
      <w:rPr>
        <w:color w:val="254175" w:themeColor="accent1" w:themeShade="95"/>
        <w:b w:val="1"/>
      </w:rPr>
    </w:tblStylePr>
    <w:tblStylePr w:type="lastRow">
      <w:rPr>
        <w:color w:val="254175" w:themeColor="accent1" w:themeShade="95"/>
        <w:b w:val="1"/>
      </w:rPr>
      <w:tblPr/>
      <w:tcPr>
        <w:tcBorders>
          <w:top w:val="single" w:color="4472C4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rPr>
        <w:color w:val="9BC2E5" w:themeColor="accent5" w:themeTint="9A" w:themeShade="95"/>
        <w:b w:val="1"/>
      </w:rPr>
    </w:tblStylePr>
    <w:tblStylePr w:type="firstRow">
      <w:rPr>
        <w:color w:val="9BC2E5" w:themeColor="accent5" w:themeTint="9A" w:themeShade="95"/>
        <w:b w:val="1"/>
      </w:rPr>
      <w:tblPr/>
      <w:tcPr>
        <w:tcBorders>
          <w:bottom w:val="single" w:color="9BC2E5" w:themeColor="accent5" w:themeTint="9A" w:sz="4" w:space="0"/>
        </w:tcBorders>
      </w:tcPr>
    </w:tblStylePr>
    <w:tblStylePr w:type="lastCol">
      <w:rPr>
        <w:color w:val="9BC2E5" w:themeColor="accent5" w:themeTint="9A" w:themeShade="95"/>
        <w:b w:val="1"/>
      </w:rPr>
    </w:tblStylePr>
    <w:tblStylePr w:type="lastRow">
      <w:rPr>
        <w:color w:val="9BC2E5" w:themeColor="accent5" w:themeTint="9A" w:themeShade="95"/>
        <w:b w:val="1"/>
      </w:rPr>
      <w:tblPr/>
      <w:tcPr>
        <w:tcBorders>
          <w:top w:val="single" w:color="9BC2E5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4472C4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4472C4" w:themeColor="accent1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auto" w:sz="0" w:space="0"/>
          <w:start w:val="single" w:color="4472C4" w:themeColor="accent1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single" w:color="4472C4" w:themeColor="accent1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C9C9C9" w:themeColor="accent3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single" w:color="C9C9C9" w:themeColor="accent3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BC2E5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9BC2E5" w:themeColor="accent5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auto" w:sz="0" w:space="0"/>
          <w:start w:val="single" w:color="9BC2E5" w:themeColor="accent5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single" w:color="9BC2E5" w:themeColor="accent5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A9D08E" w:themeColor="accent6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single" w:color="A9D08E" w:themeColor="accent6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" w:default="1">
    <w:name w:val="Normal"/>
    <w:qFormat w:val="1"/>
    <w:pPr>
      <w:spacing w:line="276" w:lineRule="auto"/>
    </w:pPr>
    <w:rPr>
      <w:rFonts w:ascii="Arial" w:hAnsi="Arial" w:eastAsia="Arial" w:cs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</w:style>
  <w:style w:type="paragraph" w:styleId="a4">
    <w:name w:val="Intense Quote"/>
    <w:basedOn w:val="a"/>
    <w:next w:val="a"/>
    <w:link w:val="a5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5" w:customStyle="1">
    <w:name w:val="Выделенная цитата Знак"/>
    <w:link w:val="a4"/>
    <w:uiPriority w:val="30"/>
    <w:rPr>
      <w:i w:val="1"/>
    </w:rPr>
  </w:style>
  <w:style w:type="paragraph" w:styleId="a6">
    <w:name w:val="caption"/>
    <w:basedOn w:val="a"/>
    <w:next w:val="a"/>
    <w:uiPriority w:val="35"/>
    <w:semiHidden w:val="1"/>
    <w:unhideWhenUsed w:val="1"/>
    <w:qFormat w:val="1"/>
    <w:rPr>
      <w:sz w:val="18"/>
      <w:color w:val="4472C4" w:themeColor="accent1"/>
      <w:b w:val="1"/>
      <w:bCs w:val="1"/>
      <w:szCs w:val="18"/>
    </w:rPr>
  </w:style>
  <w:style w:type="table" w:styleId="a7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8">
    <w:name w:val="footnote text"/>
    <w:basedOn w:val="a"/>
    <w:link w:val="a9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9" w:customStyle="1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 w:val="1"/>
    <w:rPr>
      <w:vertAlign w:val="superscript"/>
    </w:rPr>
  </w:style>
  <w:style w:type="paragraph" w:styleId="ab">
    <w:name w:val="endnote text"/>
    <w:basedOn w:val="a"/>
    <w:link w:val="ac"/>
    <w:uiPriority w:val="99"/>
    <w:semiHidden w:val="1"/>
    <w:unhideWhenUsed w:val="1"/>
    <w:pPr>
      <w:spacing w:line="240" w:lineRule="auto"/>
    </w:pPr>
    <w:rPr>
      <w:sz w:val="20"/>
    </w:rPr>
  </w:style>
  <w:style w:type="character" w:styleId="ac" w:customStyle="1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e">
    <w:name w:val="TOC Heading"/>
    <w:uiPriority w:val="39"/>
    <w:unhideWhenUsed w:val="1"/>
  </w:style>
  <w:style w:type="paragraph" w:styleId="af">
    <w:name w:val="table of figures"/>
    <w:basedOn w:val="a"/>
    <w:next w:val="a"/>
    <w:uiPriority w:val="99"/>
    <w:unhideWhenUsed w:val="1"/>
  </w:style>
  <w:style w:type="paragraph" w:styleId="af0">
    <w:name w:val="header"/>
    <w:basedOn w:val="a"/>
    <w:link w:val="af1"/>
    <w:uiPriority w:val="99"/>
    <w:unhideWhenUsed w:val="1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eastAsiaTheme="minorHAnsi" w:cstheme="minorBidi"/>
      <w:sz w:val="24"/>
      <w:szCs w:val="24"/>
    </w:rPr>
  </w:style>
  <w:style w:type="character" w:styleId="af1" w:customStyle="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 w:val="1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eastAsiaTheme="minorHAnsi" w:cstheme="minorBidi"/>
      <w:sz w:val="24"/>
      <w:szCs w:val="24"/>
    </w:rPr>
  </w:style>
  <w:style w:type="character" w:styleId="af3" w:customStyle="1">
    <w:name w:val="Нижний колонтитул Знак"/>
    <w:basedOn w:val="a0"/>
    <w:link w:val="af2"/>
    <w:uiPriority w:val="99"/>
  </w:style>
  <w:style w:type="paragraph" w:styleId="af4">
    <w:name w:val="Title"/>
    <w:basedOn w:val="a"/>
    <w:next w:val="a"/>
    <w:link w:val="af5"/>
    <w:uiPriority w:val="10"/>
    <w:qFormat w:val="1"/>
    <w:pPr>
      <w:keepNext w:val="1"/>
      <w:keepLines w:val="1"/>
      <w:widowControl w:val="0"/>
      <w:spacing w:before="480" w:after="120" w:line="256" w:lineRule="auto"/>
      <w:ind w:start="720"/>
      <w:jc w:val="center"/>
    </w:pPr>
    <w:rPr>
      <w:rFonts w:ascii="Roboto" w:hAnsi="Roboto" w:eastAsia="Roboto" w:cs="Roboto"/>
      <w:sz w:val="60"/>
      <w:b w:val="1"/>
      <w:szCs w:val="60"/>
    </w:rPr>
  </w:style>
  <w:style w:type="character" w:styleId="af5" w:customStyle="1">
    <w:name w:val="Заголовок Знак"/>
    <w:basedOn w:val="a0"/>
    <w:link w:val="af4"/>
    <w:uiPriority w:val="10"/>
    <w:rPr>
      <w:rFonts w:ascii="Roboto" w:hAnsi="Roboto" w:eastAsia="Roboto" w:cs="Roboto"/>
      <w:sz w:val="60"/>
      <w:b w:val="1"/>
      <w:szCs w:val="60"/>
    </w:rPr>
  </w:style>
  <w:style w:type="paragraph" w:styleId="af6">
    <w:name w:val="Subtitle"/>
    <w:basedOn w:val="a"/>
    <w:next w:val="a"/>
    <w:link w:val="af7"/>
    <w:uiPriority w:val="11"/>
    <w:qFormat w:val="1"/>
    <w:pPr>
      <w:keepNext w:val="1"/>
      <w:keepLines w:val="1"/>
      <w:widowControl w:val="0"/>
      <w:spacing w:before="360" w:after="80" w:line="256" w:lineRule="auto"/>
      <w:jc w:val="center"/>
    </w:pPr>
    <w:rPr>
      <w:rFonts w:ascii="Roboto" w:hAnsi="Roboto" w:eastAsia="Roboto" w:cs="Roboto"/>
      <w:sz w:val="36"/>
      <w:color w:val="666666"/>
      <w:szCs w:val="36"/>
    </w:rPr>
  </w:style>
  <w:style w:type="character" w:styleId="af7" w:customStyle="1">
    <w:name w:val="Подзаголовок Знак"/>
    <w:basedOn w:val="a0"/>
    <w:link w:val="af6"/>
    <w:uiPriority w:val="11"/>
    <w:rPr>
      <w:rFonts w:ascii="Roboto" w:hAnsi="Roboto" w:eastAsia="Roboto" w:cs="Roboto"/>
      <w:sz w:val="36"/>
      <w:color w:val="666666"/>
      <w:szCs w:val="36"/>
    </w:rPr>
  </w:style>
  <w:style w:type="paragraph" w:styleId="af8">
    <w:name w:val="List Paragraph"/>
    <w:basedOn w:val="a"/>
    <w:uiPriority w:val="34"/>
    <w:qFormat w:val="1"/>
    <w:pPr>
      <w:widowControl w:val="0"/>
      <w:spacing w:after="160" w:line="256" w:lineRule="auto"/>
      <w:ind w:start="720"/>
      <w:contextualSpacing w:val="1"/>
    </w:pPr>
    <w:rPr>
      <w:rFonts w:ascii="Roboto" w:hAnsi="Roboto" w:eastAsia="Roboto" w:cs="Roboto"/>
    </w:rPr>
  </w:style>
  <w:style w:type="character" w:styleId="af9">
    <w:name w:val="Hyperlink"/>
    <w:basedOn w:val="a0"/>
    <w:uiPriority w:val="99"/>
    <w:unhideWhenUsed w:val="1"/>
    <w:rPr>
      <w:color w:val="0000FF"/>
      <w:u w:val="single"/>
    </w:rPr>
  </w:style>
  <w:style w:type="character" w:styleId="afa">
    <w:name w:val="Strong"/>
    <w:basedOn w:val="a0"/>
    <w:uiPriority w:val="22"/>
    <w:qFormat w:val="1"/>
    <w:rPr>
      <w:b w:val="1"/>
      <w:bCs w:val="1"/>
    </w:rPr>
  </w:style>
</w:styles>
</file>

<file path=word/webSettings.xml><?xml version="1.0" encoding="utf-8"?>
<w:webSettings xmlns:w="http://schemas.openxmlformats.org/wordprocessingml/2006/main">
  <w:divs>
    <w:div w:id="55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 w:val="1"/>
  <w:allowPNG w:val="1"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http://www.iron-star.com" TargetMode="External"/><Relationship Id="rId13" Type="http://schemas.openxmlformats.org/officeDocument/2006/relationships/hyperlink" Target="http://www.iron-star.com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docs.google.com/document/d/1lNz2DVjwuVZ0WcCmf9q2wMjHNrS_pscYZyUIMWOI7b4/edit" TargetMode="External"/><Relationship Id="rId12" Type="http://schemas.openxmlformats.org/officeDocument/2006/relationships/hyperlink" Target="http://iron-star.com/" TargetMode="External"/><Relationship Id="rId2" Type="http://schemas.openxmlformats.org/officeDocument/2006/relationships/styles" Target="styles.xm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on-star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hyperlink" Target="https://iron-star.com/faq/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iron-star.com" TargetMode="Externa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_rels/footer1.xml.rels><?xml version="1.0" ?>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?>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30</ep:TotalTime>
  <ep:Pages>8</ep:Pages>
  <ep:Words>2349</ep:Words>
  <ep:Characters>13391</ep:Characters>
  <ep:Application>Microsoft Office Word</ep:Application>
  <ep:DocSecurity>0</ep:DocSecurity>
  <ep:Lines>111</ep:Lines>
  <ep:Paragraphs>31</ep:Paragraphs>
  <ep:ScaleCrop>0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0</ep:LinksUpToDate>
  <ep:CharactersWithSpaces>15709</ep:CharactersWithSpaces>
  <ep:SharedDoc>0</ep:SharedDoc>
  <ep:HyperlinksChanged>0</ep:HyperlinksChanged>
  <ep:AppVersion>16.0000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title/>
  <dc:subject/>
  <dc:creator>Vera Obnosova</dc:creator>
  <cp:keywords/>
  <dc:description/>
  <cp:lastModifiedBy>Denis Khramov</cp:lastModifiedBy>
  <cp:revision>7</cp:revision>
  <cp:lastPrinted>2024-05-24T11:06:00Z</cp:lastPrinted>
  <dcterms:created xsi:type="dcterms:W3CDTF">2024-08-02T11:57:00Z</dcterms:created>
  <dcterms:modified xsi:type="dcterms:W3CDTF">2025-08-06T08:09:00Z</dcterms:modified>
</cp:coreProperties>
</file>